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2"/>
      </w:tblGrid>
      <w:tr w:rsidR="00AD7906" w:rsidRPr="002E76B4" w:rsidTr="00AD7906">
        <w:tc>
          <w:tcPr>
            <w:tcW w:w="3936" w:type="dxa"/>
          </w:tcPr>
          <w:p w:rsidR="00AD7906" w:rsidRPr="002E76B4" w:rsidRDefault="00AD7906" w:rsidP="00AD7906">
            <w:pPr>
              <w:ind w:firstLine="0"/>
              <w:jc w:val="center"/>
              <w:rPr>
                <w:color w:val="000000" w:themeColor="text1"/>
                <w:sz w:val="24"/>
              </w:rPr>
            </w:pPr>
            <w:r w:rsidRPr="002E76B4">
              <w:rPr>
                <w:color w:val="000000" w:themeColor="text1"/>
                <w:sz w:val="24"/>
              </w:rPr>
              <w:t>BỘ LAO ĐỘNG – THƯƠNG BINH VÀ XÃ HỘI</w:t>
            </w:r>
          </w:p>
          <w:p w:rsidR="004038AC" w:rsidRPr="002E76B4" w:rsidRDefault="004038AC" w:rsidP="00AD7906">
            <w:pPr>
              <w:ind w:firstLine="0"/>
              <w:jc w:val="center"/>
              <w:rPr>
                <w:b/>
                <w:color w:val="000000" w:themeColor="text1"/>
                <w:sz w:val="24"/>
              </w:rPr>
            </w:pPr>
            <w:r w:rsidRPr="002E76B4">
              <w:rPr>
                <w:b/>
                <w:color w:val="000000" w:themeColor="text1"/>
                <w:sz w:val="24"/>
              </w:rPr>
              <w:t>TỔNG CỤC DẠY NGHỀ</w:t>
            </w:r>
          </w:p>
          <w:p w:rsidR="00AD7906" w:rsidRPr="002E76B4" w:rsidRDefault="00920268" w:rsidP="00AD7906">
            <w:pPr>
              <w:ind w:firstLine="0"/>
              <w:jc w:val="center"/>
              <w:rPr>
                <w:b/>
                <w:color w:val="000000" w:themeColor="text1"/>
                <w:sz w:val="24"/>
              </w:rPr>
            </w:pPr>
            <w:r>
              <w:rPr>
                <w:b/>
                <w:noProof/>
                <w:color w:val="000000" w:themeColor="text1"/>
                <w:sz w:val="24"/>
              </w:rPr>
              <w:pict>
                <v:shapetype id="_x0000_t32" coordsize="21600,21600" o:spt="32" o:oned="t" path="m,l21600,21600e" filled="f">
                  <v:path arrowok="t" fillok="f" o:connecttype="none"/>
                  <o:lock v:ext="edit" shapetype="t"/>
                </v:shapetype>
                <v:shape id="_x0000_s1026" type="#_x0000_t32" style="position:absolute;left:0;text-align:left;margin-left:66.55pt;margin-top:2.8pt;width:48.9pt;height:0;z-index:251658240" o:connectortype="straight"/>
              </w:pict>
            </w:r>
          </w:p>
        </w:tc>
        <w:tc>
          <w:tcPr>
            <w:tcW w:w="5352" w:type="dxa"/>
          </w:tcPr>
          <w:p w:rsidR="00AD7906" w:rsidRPr="002E76B4" w:rsidRDefault="00AD7906" w:rsidP="00AD7906">
            <w:pPr>
              <w:ind w:firstLine="0"/>
              <w:jc w:val="center"/>
              <w:rPr>
                <w:b/>
                <w:color w:val="000000" w:themeColor="text1"/>
                <w:sz w:val="24"/>
              </w:rPr>
            </w:pPr>
            <w:r w:rsidRPr="002E76B4">
              <w:rPr>
                <w:b/>
                <w:color w:val="000000" w:themeColor="text1"/>
                <w:sz w:val="24"/>
              </w:rPr>
              <w:t>CỘNG HÒA XÃ HỘI CHỦ NGHĨA VIỆT NAM</w:t>
            </w:r>
          </w:p>
          <w:p w:rsidR="00AD7906" w:rsidRPr="002E76B4" w:rsidRDefault="00920268" w:rsidP="00AD7906">
            <w:pPr>
              <w:ind w:firstLine="0"/>
              <w:jc w:val="center"/>
              <w:rPr>
                <w:b/>
                <w:color w:val="000000" w:themeColor="text1"/>
              </w:rPr>
            </w:pPr>
            <w:r>
              <w:rPr>
                <w:b/>
                <w:noProof/>
                <w:color w:val="000000" w:themeColor="text1"/>
              </w:rPr>
              <w:pict>
                <v:shape id="_x0000_s1027" type="#_x0000_t32" style="position:absolute;left:0;text-align:left;margin-left:41.45pt;margin-top:17.3pt;width:172.55pt;height:0;z-index:251659264" o:connectortype="straight"/>
              </w:pict>
            </w:r>
            <w:r w:rsidR="00AD7906" w:rsidRPr="002E76B4">
              <w:rPr>
                <w:b/>
                <w:color w:val="000000" w:themeColor="text1"/>
              </w:rPr>
              <w:t>Độc lập – Tự do – Hạnh phúc</w:t>
            </w:r>
          </w:p>
        </w:tc>
      </w:tr>
      <w:tr w:rsidR="00AD7906" w:rsidRPr="002E76B4" w:rsidTr="00AD7906">
        <w:tc>
          <w:tcPr>
            <w:tcW w:w="3936" w:type="dxa"/>
          </w:tcPr>
          <w:p w:rsidR="00AD7906" w:rsidRPr="002E76B4" w:rsidRDefault="00AD7906" w:rsidP="004038AC">
            <w:pPr>
              <w:ind w:firstLine="0"/>
              <w:jc w:val="center"/>
              <w:rPr>
                <w:color w:val="000000" w:themeColor="text1"/>
              </w:rPr>
            </w:pPr>
            <w:r w:rsidRPr="002E76B4">
              <w:rPr>
                <w:color w:val="000000" w:themeColor="text1"/>
              </w:rPr>
              <w:t>Số</w:t>
            </w:r>
            <w:r w:rsidR="00C221F1">
              <w:rPr>
                <w:color w:val="000000" w:themeColor="text1"/>
              </w:rPr>
              <w:t>:  325</w:t>
            </w:r>
            <w:r w:rsidRPr="002E76B4">
              <w:rPr>
                <w:color w:val="000000" w:themeColor="text1"/>
              </w:rPr>
              <w:t xml:space="preserve"> /QĐ-</w:t>
            </w:r>
            <w:r w:rsidR="004038AC" w:rsidRPr="002E76B4">
              <w:rPr>
                <w:color w:val="000000" w:themeColor="text1"/>
              </w:rPr>
              <w:t>TCDN</w:t>
            </w:r>
          </w:p>
        </w:tc>
        <w:tc>
          <w:tcPr>
            <w:tcW w:w="5352" w:type="dxa"/>
          </w:tcPr>
          <w:p w:rsidR="00AD7906" w:rsidRPr="002E76B4" w:rsidRDefault="002E76B4" w:rsidP="00AD7906">
            <w:pPr>
              <w:ind w:firstLine="0"/>
              <w:jc w:val="center"/>
              <w:rPr>
                <w:i/>
                <w:color w:val="000000" w:themeColor="text1"/>
                <w:sz w:val="26"/>
              </w:rPr>
            </w:pPr>
            <w:r>
              <w:rPr>
                <w:i/>
                <w:color w:val="000000" w:themeColor="text1"/>
                <w:sz w:val="26"/>
              </w:rPr>
              <w:t xml:space="preserve">              </w:t>
            </w:r>
            <w:r w:rsidR="00AD7906" w:rsidRPr="002E76B4">
              <w:rPr>
                <w:i/>
                <w:color w:val="000000" w:themeColor="text1"/>
                <w:sz w:val="26"/>
              </w:rPr>
              <w:t>Hà Nộ</w:t>
            </w:r>
            <w:r w:rsidR="00C221F1">
              <w:rPr>
                <w:i/>
                <w:color w:val="000000" w:themeColor="text1"/>
                <w:sz w:val="26"/>
              </w:rPr>
              <w:t xml:space="preserve">i, ngày 19  tháng 5 </w:t>
            </w:r>
            <w:r w:rsidR="00AD7906" w:rsidRPr="002E76B4">
              <w:rPr>
                <w:i/>
                <w:color w:val="000000" w:themeColor="text1"/>
                <w:sz w:val="26"/>
              </w:rPr>
              <w:t xml:space="preserve"> năm 2014</w:t>
            </w:r>
          </w:p>
        </w:tc>
      </w:tr>
    </w:tbl>
    <w:p w:rsidR="00487103" w:rsidRPr="002E76B4" w:rsidRDefault="00487103" w:rsidP="00AD7906">
      <w:pPr>
        <w:jc w:val="center"/>
        <w:rPr>
          <w:color w:val="000000" w:themeColor="text1"/>
        </w:rPr>
      </w:pPr>
    </w:p>
    <w:p w:rsidR="00AD7906" w:rsidRPr="002E76B4" w:rsidRDefault="00AD7906" w:rsidP="00AD7906">
      <w:pPr>
        <w:spacing w:before="0" w:line="240" w:lineRule="auto"/>
        <w:ind w:firstLine="0"/>
        <w:jc w:val="center"/>
        <w:rPr>
          <w:b/>
          <w:color w:val="000000" w:themeColor="text1"/>
        </w:rPr>
      </w:pPr>
      <w:r w:rsidRPr="002E76B4">
        <w:rPr>
          <w:b/>
          <w:color w:val="000000" w:themeColor="text1"/>
        </w:rPr>
        <w:t>QUYẾT ĐỊNH</w:t>
      </w:r>
    </w:p>
    <w:p w:rsidR="00AD7906" w:rsidRPr="002E76B4" w:rsidRDefault="004038AC" w:rsidP="00AD7906">
      <w:pPr>
        <w:spacing w:before="0" w:line="240" w:lineRule="auto"/>
        <w:ind w:firstLine="0"/>
        <w:jc w:val="center"/>
        <w:rPr>
          <w:b/>
          <w:color w:val="000000" w:themeColor="text1"/>
        </w:rPr>
      </w:pPr>
      <w:r w:rsidRPr="002E76B4">
        <w:rPr>
          <w:b/>
          <w:color w:val="000000" w:themeColor="text1"/>
          <w:sz w:val="26"/>
        </w:rPr>
        <w:t xml:space="preserve">Phê duyệt </w:t>
      </w:r>
      <w:r w:rsidR="00202DA3" w:rsidRPr="002E76B4">
        <w:rPr>
          <w:b/>
          <w:color w:val="000000" w:themeColor="text1"/>
          <w:sz w:val="26"/>
        </w:rPr>
        <w:t xml:space="preserve">hệ thống tiêu chí, tiêu chuẩn </w:t>
      </w:r>
      <w:r w:rsidR="004F5E4B" w:rsidRPr="002E76B4">
        <w:rPr>
          <w:b/>
          <w:color w:val="000000" w:themeColor="text1"/>
          <w:sz w:val="26"/>
        </w:rPr>
        <w:t xml:space="preserve">và hướng dẫn đánh giá các chỉ số </w:t>
      </w:r>
      <w:r w:rsidR="00202DA3" w:rsidRPr="002E76B4">
        <w:rPr>
          <w:b/>
          <w:color w:val="000000" w:themeColor="text1"/>
          <w:sz w:val="26"/>
        </w:rPr>
        <w:t xml:space="preserve">kiểm định chất lượng chương trình đào tạo để </w:t>
      </w:r>
      <w:r w:rsidR="004F5E4B" w:rsidRPr="002E76B4">
        <w:rPr>
          <w:b/>
          <w:color w:val="000000" w:themeColor="text1"/>
          <w:sz w:val="26"/>
        </w:rPr>
        <w:t xml:space="preserve">thí điểm </w:t>
      </w:r>
      <w:r w:rsidR="00202DA3" w:rsidRPr="002E76B4">
        <w:rPr>
          <w:b/>
          <w:color w:val="000000" w:themeColor="text1"/>
          <w:sz w:val="26"/>
        </w:rPr>
        <w:t xml:space="preserve">thực hiện kiểm định chất lượng chương trình đào tạo năm </w:t>
      </w:r>
      <w:r w:rsidRPr="002E76B4">
        <w:rPr>
          <w:b/>
          <w:color w:val="000000" w:themeColor="text1"/>
          <w:sz w:val="26"/>
        </w:rPr>
        <w:t>2014</w:t>
      </w:r>
      <w:r w:rsidR="00DE5465" w:rsidRPr="002E76B4">
        <w:rPr>
          <w:b/>
          <w:color w:val="000000" w:themeColor="text1"/>
          <w:sz w:val="26"/>
        </w:rPr>
        <w:t xml:space="preserve"> và năm 2015</w:t>
      </w:r>
    </w:p>
    <w:p w:rsidR="00AD7906" w:rsidRPr="002E76B4" w:rsidRDefault="00920268" w:rsidP="00AD7906">
      <w:pPr>
        <w:spacing w:before="0" w:line="240" w:lineRule="auto"/>
        <w:jc w:val="center"/>
        <w:rPr>
          <w:color w:val="000000" w:themeColor="text1"/>
        </w:rPr>
      </w:pPr>
      <w:r>
        <w:rPr>
          <w:noProof/>
          <w:color w:val="000000" w:themeColor="text1"/>
        </w:rPr>
        <w:pict>
          <v:shape id="_x0000_s1028" type="#_x0000_t32" style="position:absolute;left:0;text-align:left;margin-left:169.8pt;margin-top:4.25pt;width:113.4pt;height:0;flip:y;z-index:251660288" o:connectortype="straight"/>
        </w:pict>
      </w:r>
    </w:p>
    <w:p w:rsidR="00AD7906" w:rsidRPr="002E76B4" w:rsidRDefault="00AD7906" w:rsidP="00AD7906">
      <w:pPr>
        <w:spacing w:before="0" w:line="240" w:lineRule="auto"/>
        <w:jc w:val="center"/>
        <w:rPr>
          <w:color w:val="000000" w:themeColor="text1"/>
          <w:sz w:val="18"/>
        </w:rPr>
      </w:pPr>
    </w:p>
    <w:p w:rsidR="00AD7906" w:rsidRPr="002E76B4" w:rsidRDefault="004038AC" w:rsidP="00AD7906">
      <w:pPr>
        <w:spacing w:before="0" w:line="240" w:lineRule="auto"/>
        <w:jc w:val="center"/>
        <w:rPr>
          <w:b/>
          <w:color w:val="000000" w:themeColor="text1"/>
        </w:rPr>
      </w:pPr>
      <w:r w:rsidRPr="002E76B4">
        <w:rPr>
          <w:b/>
          <w:color w:val="000000" w:themeColor="text1"/>
        </w:rPr>
        <w:t>TỔNG CỤC TRƯỞNG TỔNG CỤC DẠY NGHỀ</w:t>
      </w:r>
    </w:p>
    <w:p w:rsidR="00AD7906" w:rsidRPr="002E76B4" w:rsidRDefault="00AD7906" w:rsidP="00AD7906">
      <w:pPr>
        <w:spacing w:before="0" w:line="240" w:lineRule="auto"/>
        <w:jc w:val="center"/>
        <w:rPr>
          <w:color w:val="000000" w:themeColor="text1"/>
          <w:sz w:val="20"/>
        </w:rPr>
      </w:pPr>
    </w:p>
    <w:p w:rsidR="00AD7906" w:rsidRPr="002E76B4" w:rsidRDefault="00AD7906" w:rsidP="001C7E5A">
      <w:pPr>
        <w:spacing w:before="80" w:line="300" w:lineRule="exact"/>
        <w:jc w:val="both"/>
        <w:rPr>
          <w:color w:val="000000" w:themeColor="text1"/>
        </w:rPr>
      </w:pPr>
      <w:r w:rsidRPr="002E76B4">
        <w:rPr>
          <w:color w:val="000000" w:themeColor="text1"/>
        </w:rPr>
        <w:t xml:space="preserve">Căn cứ </w:t>
      </w:r>
      <w:r w:rsidR="004038AC" w:rsidRPr="002E76B4">
        <w:rPr>
          <w:color w:val="000000" w:themeColor="text1"/>
        </w:rPr>
        <w:t xml:space="preserve">Quyết định số 43/2013/QĐ-TTg ngày 16/7/2013 của Thủ tướng Chính phủ quy định chức năng, nhiệm vụ, cơ cấu tổ chức của Tổng cục Dạy nghề thuộc Bộ Lao động </w:t>
      </w:r>
      <w:r w:rsidR="00DE5465" w:rsidRPr="002E76B4">
        <w:rPr>
          <w:color w:val="000000" w:themeColor="text1"/>
        </w:rPr>
        <w:t>-</w:t>
      </w:r>
      <w:r w:rsidR="004038AC" w:rsidRPr="002E76B4">
        <w:rPr>
          <w:color w:val="000000" w:themeColor="text1"/>
        </w:rPr>
        <w:t>Thương binh và Xã hội</w:t>
      </w:r>
      <w:r w:rsidRPr="002E76B4">
        <w:rPr>
          <w:color w:val="000000" w:themeColor="text1"/>
        </w:rPr>
        <w:t>;</w:t>
      </w:r>
    </w:p>
    <w:p w:rsidR="00DE5465" w:rsidRPr="002E76B4" w:rsidRDefault="00DE5465" w:rsidP="00DE5465">
      <w:pPr>
        <w:spacing w:before="80" w:line="300" w:lineRule="exact"/>
        <w:jc w:val="both"/>
        <w:rPr>
          <w:color w:val="000000" w:themeColor="text1"/>
        </w:rPr>
      </w:pPr>
      <w:r w:rsidRPr="002E76B4">
        <w:rPr>
          <w:color w:val="000000" w:themeColor="text1"/>
        </w:rPr>
        <w:t>Căn cứ Quyết định số 1501/2013/QĐ-LĐTBXH ngày 04/10/2013 của Bộ trưởng Bộ Lao động - Thương binh và Xã hội</w:t>
      </w:r>
      <w:r w:rsidR="009356A3" w:rsidRPr="002E76B4">
        <w:rPr>
          <w:color w:val="000000" w:themeColor="text1"/>
        </w:rPr>
        <w:t xml:space="preserve"> </w:t>
      </w:r>
      <w:r w:rsidRPr="002E76B4">
        <w:rPr>
          <w:color w:val="000000" w:themeColor="text1"/>
        </w:rPr>
        <w:t>phê duyệt các Dự án thuộc Chương trình mục tiêu quốc gia Việc làm - Dạy nghề giai đoạn 2012 - 2015;</w:t>
      </w:r>
    </w:p>
    <w:p w:rsidR="00AD7906" w:rsidRPr="002E76B4" w:rsidRDefault="00AD7906" w:rsidP="001C7E5A">
      <w:pPr>
        <w:spacing w:before="80" w:line="300" w:lineRule="exact"/>
        <w:jc w:val="both"/>
        <w:rPr>
          <w:color w:val="000000" w:themeColor="text1"/>
        </w:rPr>
      </w:pPr>
      <w:r w:rsidRPr="002E76B4">
        <w:rPr>
          <w:color w:val="000000" w:themeColor="text1"/>
        </w:rPr>
        <w:t xml:space="preserve">Căn cứ Quyết định </w:t>
      </w:r>
      <w:r w:rsidR="004038AC" w:rsidRPr="002E76B4">
        <w:rPr>
          <w:color w:val="000000" w:themeColor="text1"/>
        </w:rPr>
        <w:t>số 243/</w:t>
      </w:r>
      <w:r w:rsidR="00A56362" w:rsidRPr="002E76B4">
        <w:rPr>
          <w:color w:val="000000" w:themeColor="text1"/>
        </w:rPr>
        <w:t>QĐ-</w:t>
      </w:r>
      <w:r w:rsidR="004038AC" w:rsidRPr="002E76B4">
        <w:rPr>
          <w:color w:val="000000" w:themeColor="text1"/>
        </w:rPr>
        <w:t>TCDN ngày 15/4/2014 của Tổng Cục trưởng Tổng cục Dạy nghề ban hành chương trình công tác năm 2014 của Tổng cục Dạy nghề;</w:t>
      </w:r>
    </w:p>
    <w:p w:rsidR="00A56362" w:rsidRPr="002E76B4" w:rsidRDefault="004038AC" w:rsidP="00E62DD2">
      <w:pPr>
        <w:spacing w:before="240" w:line="300" w:lineRule="exact"/>
        <w:jc w:val="both"/>
        <w:rPr>
          <w:color w:val="000000" w:themeColor="text1"/>
        </w:rPr>
      </w:pPr>
      <w:r w:rsidRPr="002E76B4">
        <w:rPr>
          <w:color w:val="000000" w:themeColor="text1"/>
        </w:rPr>
        <w:t>Xét</w:t>
      </w:r>
      <w:r w:rsidR="00A56362" w:rsidRPr="002E76B4">
        <w:rPr>
          <w:color w:val="000000" w:themeColor="text1"/>
        </w:rPr>
        <w:t xml:space="preserve"> đề nghị của </w:t>
      </w:r>
      <w:r w:rsidRPr="002E76B4">
        <w:rPr>
          <w:color w:val="000000" w:themeColor="text1"/>
        </w:rPr>
        <w:t>Cục trưởng Cục Kiểm định chất lượng dạy nghề</w:t>
      </w:r>
      <w:r w:rsidR="00A56362" w:rsidRPr="002E76B4">
        <w:rPr>
          <w:color w:val="000000" w:themeColor="text1"/>
        </w:rPr>
        <w:t>,</w:t>
      </w:r>
    </w:p>
    <w:p w:rsidR="00A56362" w:rsidRPr="002E76B4" w:rsidRDefault="00A56362" w:rsidP="00E62DD2">
      <w:pPr>
        <w:spacing w:before="240" w:line="320" w:lineRule="exact"/>
        <w:ind w:firstLine="0"/>
        <w:jc w:val="center"/>
        <w:rPr>
          <w:b/>
          <w:color w:val="000000" w:themeColor="text1"/>
        </w:rPr>
      </w:pPr>
      <w:r w:rsidRPr="002E76B4">
        <w:rPr>
          <w:b/>
          <w:color w:val="000000" w:themeColor="text1"/>
        </w:rPr>
        <w:t>QUYẾT ĐỊNH:</w:t>
      </w:r>
    </w:p>
    <w:p w:rsidR="00C0257D" w:rsidRPr="002E76B4" w:rsidRDefault="00A56362" w:rsidP="00E62DD2">
      <w:pPr>
        <w:spacing w:before="240" w:line="340" w:lineRule="exact"/>
        <w:ind w:firstLine="0"/>
        <w:jc w:val="both"/>
        <w:rPr>
          <w:color w:val="000000" w:themeColor="text1"/>
        </w:rPr>
      </w:pPr>
      <w:r w:rsidRPr="002E76B4">
        <w:rPr>
          <w:color w:val="000000" w:themeColor="text1"/>
        </w:rPr>
        <w:tab/>
      </w:r>
      <w:proofErr w:type="gramStart"/>
      <w:r w:rsidRPr="002E76B4">
        <w:rPr>
          <w:b/>
          <w:color w:val="000000" w:themeColor="text1"/>
        </w:rPr>
        <w:t>Điều 1.</w:t>
      </w:r>
      <w:proofErr w:type="gramEnd"/>
      <w:r w:rsidRPr="002E76B4">
        <w:rPr>
          <w:b/>
          <w:color w:val="000000" w:themeColor="text1"/>
        </w:rPr>
        <w:t xml:space="preserve"> </w:t>
      </w:r>
      <w:r w:rsidR="00402D41" w:rsidRPr="002E76B4">
        <w:rPr>
          <w:color w:val="000000" w:themeColor="text1"/>
        </w:rPr>
        <w:t xml:space="preserve">Phê duyệt kèm </w:t>
      </w:r>
      <w:proofErr w:type="gramStart"/>
      <w:r w:rsidR="00402D41" w:rsidRPr="002E76B4">
        <w:rPr>
          <w:color w:val="000000" w:themeColor="text1"/>
        </w:rPr>
        <w:t>theo</w:t>
      </w:r>
      <w:proofErr w:type="gramEnd"/>
      <w:r w:rsidR="00402D41" w:rsidRPr="002E76B4">
        <w:rPr>
          <w:color w:val="000000" w:themeColor="text1"/>
        </w:rPr>
        <w:t xml:space="preserve"> Quyết định này </w:t>
      </w:r>
      <w:r w:rsidR="00202DA3" w:rsidRPr="002E76B4">
        <w:rPr>
          <w:color w:val="000000" w:themeColor="text1"/>
        </w:rPr>
        <w:t xml:space="preserve">hệ thống tiêu chí, tiêu chuẩn </w:t>
      </w:r>
      <w:r w:rsidR="004F5E4B" w:rsidRPr="002E76B4">
        <w:rPr>
          <w:color w:val="000000" w:themeColor="text1"/>
        </w:rPr>
        <w:t xml:space="preserve">và hướng dẫn đánh giá các chỉ số kiểm định chất lượng chương trình đào tạo để thí điểm thực hiện kiểm định chất lượng chương trình đào tạo năm 2014 </w:t>
      </w:r>
      <w:r w:rsidR="009356A3" w:rsidRPr="002E76B4">
        <w:rPr>
          <w:color w:val="000000" w:themeColor="text1"/>
        </w:rPr>
        <w:t xml:space="preserve">và năm 2015 </w:t>
      </w:r>
      <w:r w:rsidR="00202DA3" w:rsidRPr="002E76B4">
        <w:rPr>
          <w:i/>
          <w:color w:val="000000" w:themeColor="text1"/>
        </w:rPr>
        <w:t>(</w:t>
      </w:r>
      <w:r w:rsidR="004F5E4B" w:rsidRPr="002E76B4">
        <w:rPr>
          <w:i/>
          <w:color w:val="000000" w:themeColor="text1"/>
        </w:rPr>
        <w:t xml:space="preserve">Phụ lục 01. </w:t>
      </w:r>
      <w:proofErr w:type="gramStart"/>
      <w:r w:rsidR="004F5E4B" w:rsidRPr="002E76B4">
        <w:rPr>
          <w:i/>
          <w:color w:val="000000" w:themeColor="text1"/>
        </w:rPr>
        <w:t>H</w:t>
      </w:r>
      <w:r w:rsidR="00202DA3" w:rsidRPr="002E76B4">
        <w:rPr>
          <w:i/>
          <w:color w:val="000000" w:themeColor="text1"/>
        </w:rPr>
        <w:t>ệ thống tiêu chí, tiêu ch</w:t>
      </w:r>
      <w:bookmarkStart w:id="0" w:name="_GoBack"/>
      <w:bookmarkEnd w:id="0"/>
      <w:r w:rsidR="00202DA3" w:rsidRPr="002E76B4">
        <w:rPr>
          <w:i/>
          <w:color w:val="000000" w:themeColor="text1"/>
        </w:rPr>
        <w:t xml:space="preserve">uẩn kiểm định chất lượng chương </w:t>
      </w:r>
      <w:r w:rsidR="009356A3" w:rsidRPr="002E76B4">
        <w:rPr>
          <w:i/>
          <w:color w:val="000000" w:themeColor="text1"/>
        </w:rPr>
        <w:t>t</w:t>
      </w:r>
      <w:r w:rsidR="00202DA3" w:rsidRPr="002E76B4">
        <w:rPr>
          <w:i/>
          <w:color w:val="000000" w:themeColor="text1"/>
        </w:rPr>
        <w:t>rình đào tạo</w:t>
      </w:r>
      <w:r w:rsidR="004F5E4B" w:rsidRPr="002E76B4">
        <w:rPr>
          <w:i/>
          <w:color w:val="000000" w:themeColor="text1"/>
        </w:rPr>
        <w:t xml:space="preserve"> và Phụ lục 02.</w:t>
      </w:r>
      <w:proofErr w:type="gramEnd"/>
      <w:r w:rsidR="004F5E4B" w:rsidRPr="002E76B4">
        <w:rPr>
          <w:i/>
          <w:color w:val="000000" w:themeColor="text1"/>
        </w:rPr>
        <w:t xml:space="preserve"> Hướng dẫn đánh giá các chỉ số kiểm định chất </w:t>
      </w:r>
      <w:r w:rsidR="009356A3" w:rsidRPr="002E76B4">
        <w:rPr>
          <w:i/>
          <w:color w:val="000000" w:themeColor="text1"/>
        </w:rPr>
        <w:t>l</w:t>
      </w:r>
      <w:r w:rsidR="004F5E4B" w:rsidRPr="002E76B4">
        <w:rPr>
          <w:i/>
          <w:color w:val="000000" w:themeColor="text1"/>
        </w:rPr>
        <w:t>ượng chương trình đào tạo</w:t>
      </w:r>
      <w:r w:rsidR="00202DA3" w:rsidRPr="002E76B4">
        <w:rPr>
          <w:i/>
          <w:color w:val="000000" w:themeColor="text1"/>
        </w:rPr>
        <w:t xml:space="preserve"> kèm </w:t>
      </w:r>
      <w:proofErr w:type="gramStart"/>
      <w:r w:rsidR="00202DA3" w:rsidRPr="002E76B4">
        <w:rPr>
          <w:i/>
          <w:color w:val="000000" w:themeColor="text1"/>
        </w:rPr>
        <w:t>theo</w:t>
      </w:r>
      <w:proofErr w:type="gramEnd"/>
      <w:r w:rsidR="00202DA3" w:rsidRPr="002E76B4">
        <w:rPr>
          <w:i/>
          <w:color w:val="000000" w:themeColor="text1"/>
        </w:rPr>
        <w:t>)</w:t>
      </w:r>
      <w:r w:rsidRPr="002E76B4">
        <w:rPr>
          <w:color w:val="000000" w:themeColor="text1"/>
        </w:rPr>
        <w:t xml:space="preserve">. </w:t>
      </w:r>
    </w:p>
    <w:p w:rsidR="00CC06B4" w:rsidRPr="002E76B4" w:rsidRDefault="00A56362" w:rsidP="001C7E5A">
      <w:pPr>
        <w:spacing w:before="80" w:line="340" w:lineRule="exact"/>
        <w:ind w:firstLine="0"/>
        <w:jc w:val="both"/>
        <w:rPr>
          <w:color w:val="000000" w:themeColor="text1"/>
        </w:rPr>
      </w:pPr>
      <w:r w:rsidRPr="002E76B4">
        <w:rPr>
          <w:color w:val="000000" w:themeColor="text1"/>
        </w:rPr>
        <w:tab/>
      </w:r>
      <w:proofErr w:type="gramStart"/>
      <w:r w:rsidR="00CC06B4" w:rsidRPr="002E76B4">
        <w:rPr>
          <w:b/>
          <w:color w:val="000000" w:themeColor="text1"/>
        </w:rPr>
        <w:t xml:space="preserve">Điều </w:t>
      </w:r>
      <w:r w:rsidR="00402D41" w:rsidRPr="002E76B4">
        <w:rPr>
          <w:b/>
          <w:color w:val="000000" w:themeColor="text1"/>
        </w:rPr>
        <w:t>2</w:t>
      </w:r>
      <w:r w:rsidR="00CC06B4" w:rsidRPr="002E76B4">
        <w:rPr>
          <w:b/>
          <w:color w:val="000000" w:themeColor="text1"/>
        </w:rPr>
        <w:t>.</w:t>
      </w:r>
      <w:proofErr w:type="gramEnd"/>
      <w:r w:rsidR="00CC06B4" w:rsidRPr="002E76B4">
        <w:rPr>
          <w:b/>
          <w:color w:val="000000" w:themeColor="text1"/>
        </w:rPr>
        <w:t xml:space="preserve"> </w:t>
      </w:r>
      <w:proofErr w:type="gramStart"/>
      <w:r w:rsidR="00CC06B4" w:rsidRPr="002E76B4">
        <w:rPr>
          <w:color w:val="000000" w:themeColor="text1"/>
        </w:rPr>
        <w:t>Quyết định này có hiệu lực kể từ ngày ký.</w:t>
      </w:r>
      <w:proofErr w:type="gramEnd"/>
    </w:p>
    <w:p w:rsidR="00CC06B4" w:rsidRPr="002E76B4" w:rsidRDefault="00CC06B4" w:rsidP="001C7E5A">
      <w:pPr>
        <w:spacing w:before="80" w:line="340" w:lineRule="exact"/>
        <w:ind w:firstLine="0"/>
        <w:jc w:val="both"/>
        <w:rPr>
          <w:color w:val="000000" w:themeColor="text1"/>
          <w:spacing w:val="-6"/>
        </w:rPr>
      </w:pPr>
      <w:r w:rsidRPr="002E76B4">
        <w:rPr>
          <w:color w:val="000000" w:themeColor="text1"/>
        </w:rPr>
        <w:tab/>
      </w:r>
      <w:proofErr w:type="gramStart"/>
      <w:r w:rsidRPr="002E76B4">
        <w:rPr>
          <w:b/>
          <w:color w:val="000000" w:themeColor="text1"/>
          <w:spacing w:val="-6"/>
        </w:rPr>
        <w:t xml:space="preserve">Điều </w:t>
      </w:r>
      <w:r w:rsidR="00402D41" w:rsidRPr="002E76B4">
        <w:rPr>
          <w:b/>
          <w:color w:val="000000" w:themeColor="text1"/>
          <w:spacing w:val="-6"/>
        </w:rPr>
        <w:t>3</w:t>
      </w:r>
      <w:r w:rsidRPr="002E76B4">
        <w:rPr>
          <w:b/>
          <w:color w:val="000000" w:themeColor="text1"/>
          <w:spacing w:val="-6"/>
        </w:rPr>
        <w:t>.</w:t>
      </w:r>
      <w:proofErr w:type="gramEnd"/>
      <w:r w:rsidRPr="002E76B4">
        <w:rPr>
          <w:b/>
          <w:color w:val="000000" w:themeColor="text1"/>
          <w:spacing w:val="-6"/>
        </w:rPr>
        <w:t xml:space="preserve"> </w:t>
      </w:r>
      <w:r w:rsidRPr="002E76B4">
        <w:rPr>
          <w:color w:val="000000" w:themeColor="text1"/>
          <w:spacing w:val="-6"/>
        </w:rPr>
        <w:t xml:space="preserve">Chánh Văn phòng, </w:t>
      </w:r>
      <w:r w:rsidR="004038AC" w:rsidRPr="002E76B4">
        <w:rPr>
          <w:color w:val="000000" w:themeColor="text1"/>
          <w:spacing w:val="-6"/>
        </w:rPr>
        <w:t xml:space="preserve">Vụ trưởng Vụ Kế hoạch – Tài chính, Cục trưởng Cục Kiểm định chất lượng dạy nghề, </w:t>
      </w:r>
      <w:r w:rsidR="00C0257D" w:rsidRPr="002E76B4">
        <w:rPr>
          <w:color w:val="000000" w:themeColor="text1"/>
          <w:spacing w:val="-6"/>
        </w:rPr>
        <w:t>Thủ trưởng</w:t>
      </w:r>
      <w:r w:rsidR="007318A1" w:rsidRPr="002E76B4">
        <w:rPr>
          <w:color w:val="000000" w:themeColor="text1"/>
          <w:spacing w:val="-6"/>
        </w:rPr>
        <w:t xml:space="preserve"> </w:t>
      </w:r>
      <w:r w:rsidR="00C0257D" w:rsidRPr="002E76B4">
        <w:rPr>
          <w:color w:val="000000" w:themeColor="text1"/>
          <w:spacing w:val="-6"/>
        </w:rPr>
        <w:t xml:space="preserve">các đơn vị </w:t>
      </w:r>
      <w:r w:rsidRPr="002E76B4">
        <w:rPr>
          <w:color w:val="000000" w:themeColor="text1"/>
          <w:spacing w:val="-6"/>
        </w:rPr>
        <w:t>và cá nhân có liên quan chịu trách nhiệm thi hành Quyết định này./.</w:t>
      </w:r>
    </w:p>
    <w:p w:rsidR="00CC06B4" w:rsidRPr="002E76B4" w:rsidRDefault="00CC06B4" w:rsidP="00F62CAE">
      <w:pPr>
        <w:spacing w:before="0" w:line="240" w:lineRule="auto"/>
        <w:ind w:firstLine="0"/>
        <w:jc w:val="both"/>
        <w:rPr>
          <w:color w:val="000000" w:themeColor="text1"/>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320"/>
      </w:tblGrid>
      <w:tr w:rsidR="00CC06B4" w:rsidRPr="002E76B4" w:rsidTr="00E62DD2">
        <w:tc>
          <w:tcPr>
            <w:tcW w:w="4968" w:type="dxa"/>
          </w:tcPr>
          <w:p w:rsidR="00CC06B4" w:rsidRPr="002E76B4" w:rsidRDefault="00CC06B4" w:rsidP="00A56362">
            <w:pPr>
              <w:ind w:firstLine="0"/>
              <w:jc w:val="both"/>
              <w:rPr>
                <w:b/>
                <w:i/>
                <w:color w:val="000000" w:themeColor="text1"/>
                <w:sz w:val="24"/>
              </w:rPr>
            </w:pPr>
            <w:r w:rsidRPr="002E76B4">
              <w:rPr>
                <w:b/>
                <w:i/>
                <w:color w:val="000000" w:themeColor="text1"/>
                <w:sz w:val="24"/>
              </w:rPr>
              <w:t>Nơi  nhận:</w:t>
            </w:r>
          </w:p>
          <w:p w:rsidR="00CC06B4" w:rsidRPr="002E76B4" w:rsidRDefault="00CC06B4" w:rsidP="00A56362">
            <w:pPr>
              <w:ind w:firstLine="0"/>
              <w:jc w:val="both"/>
              <w:rPr>
                <w:color w:val="000000" w:themeColor="text1"/>
                <w:sz w:val="24"/>
              </w:rPr>
            </w:pPr>
            <w:r w:rsidRPr="002E76B4">
              <w:rPr>
                <w:color w:val="000000" w:themeColor="text1"/>
                <w:sz w:val="24"/>
              </w:rPr>
              <w:t xml:space="preserve">- Như Điều </w:t>
            </w:r>
            <w:r w:rsidR="00402D41" w:rsidRPr="002E76B4">
              <w:rPr>
                <w:color w:val="000000" w:themeColor="text1"/>
                <w:sz w:val="24"/>
              </w:rPr>
              <w:t>3</w:t>
            </w:r>
            <w:r w:rsidRPr="002E76B4">
              <w:rPr>
                <w:color w:val="000000" w:themeColor="text1"/>
                <w:sz w:val="24"/>
              </w:rPr>
              <w:t>;</w:t>
            </w:r>
          </w:p>
          <w:p w:rsidR="00CC06B4" w:rsidRPr="002E76B4" w:rsidRDefault="00F62CAE" w:rsidP="00CC06B4">
            <w:pPr>
              <w:ind w:firstLine="0"/>
              <w:jc w:val="both"/>
              <w:rPr>
                <w:color w:val="000000" w:themeColor="text1"/>
                <w:spacing w:val="-8"/>
                <w:sz w:val="24"/>
              </w:rPr>
            </w:pPr>
            <w:r w:rsidRPr="002E76B4">
              <w:rPr>
                <w:color w:val="000000" w:themeColor="text1"/>
                <w:spacing w:val="-8"/>
                <w:sz w:val="24"/>
              </w:rPr>
              <w:t xml:space="preserve">- </w:t>
            </w:r>
            <w:r w:rsidR="004038AC" w:rsidRPr="002E76B4">
              <w:rPr>
                <w:color w:val="000000" w:themeColor="text1"/>
                <w:spacing w:val="-8"/>
                <w:sz w:val="24"/>
              </w:rPr>
              <w:t>Thứ trưởng Nguyễn Ngọc Phi (để b/c)</w:t>
            </w:r>
            <w:r w:rsidRPr="002E76B4">
              <w:rPr>
                <w:color w:val="000000" w:themeColor="text1"/>
                <w:spacing w:val="-8"/>
                <w:sz w:val="24"/>
              </w:rPr>
              <w:t>;</w:t>
            </w:r>
            <w:r w:rsidR="00106F88" w:rsidRPr="002E76B4">
              <w:rPr>
                <w:color w:val="000000" w:themeColor="text1"/>
                <w:spacing w:val="-8"/>
                <w:sz w:val="24"/>
              </w:rPr>
              <w:t xml:space="preserve"> </w:t>
            </w:r>
          </w:p>
          <w:p w:rsidR="00E62DD2" w:rsidRDefault="00106F88" w:rsidP="00CC06B4">
            <w:pPr>
              <w:ind w:firstLine="0"/>
              <w:jc w:val="both"/>
              <w:rPr>
                <w:color w:val="000000" w:themeColor="text1"/>
                <w:spacing w:val="-8"/>
                <w:sz w:val="24"/>
              </w:rPr>
            </w:pPr>
            <w:r w:rsidRPr="002E76B4">
              <w:rPr>
                <w:color w:val="000000" w:themeColor="text1"/>
                <w:spacing w:val="-8"/>
                <w:sz w:val="24"/>
              </w:rPr>
              <w:t xml:space="preserve">- </w:t>
            </w:r>
            <w:r w:rsidR="00E62DD2">
              <w:rPr>
                <w:color w:val="000000" w:themeColor="text1"/>
                <w:spacing w:val="-8"/>
                <w:sz w:val="24"/>
              </w:rPr>
              <w:t>PTCT Nghiêm Trọng Quý (để t/h);</w:t>
            </w:r>
          </w:p>
          <w:p w:rsidR="00CC06B4" w:rsidRPr="002E76B4" w:rsidRDefault="00CC06B4" w:rsidP="004038AC">
            <w:pPr>
              <w:ind w:firstLine="0"/>
              <w:jc w:val="both"/>
              <w:rPr>
                <w:color w:val="000000" w:themeColor="text1"/>
                <w:sz w:val="24"/>
              </w:rPr>
            </w:pPr>
            <w:r w:rsidRPr="002E76B4">
              <w:rPr>
                <w:color w:val="000000" w:themeColor="text1"/>
                <w:sz w:val="24"/>
              </w:rPr>
              <w:t xml:space="preserve">- Lưu: VT, </w:t>
            </w:r>
            <w:r w:rsidR="004038AC" w:rsidRPr="002E76B4">
              <w:rPr>
                <w:color w:val="000000" w:themeColor="text1"/>
                <w:sz w:val="24"/>
              </w:rPr>
              <w:t>CKĐCL</w:t>
            </w:r>
            <w:r w:rsidRPr="002E76B4">
              <w:rPr>
                <w:color w:val="000000" w:themeColor="text1"/>
                <w:sz w:val="24"/>
              </w:rPr>
              <w:t>.</w:t>
            </w:r>
          </w:p>
        </w:tc>
        <w:tc>
          <w:tcPr>
            <w:tcW w:w="4320" w:type="dxa"/>
          </w:tcPr>
          <w:p w:rsidR="00CC06B4" w:rsidRPr="002E76B4" w:rsidRDefault="004038AC" w:rsidP="00CC06B4">
            <w:pPr>
              <w:ind w:firstLine="0"/>
              <w:jc w:val="center"/>
              <w:rPr>
                <w:b/>
                <w:color w:val="000000" w:themeColor="text1"/>
                <w:sz w:val="24"/>
              </w:rPr>
            </w:pPr>
            <w:r w:rsidRPr="002E76B4">
              <w:rPr>
                <w:b/>
                <w:color w:val="000000" w:themeColor="text1"/>
                <w:sz w:val="24"/>
              </w:rPr>
              <w:t>TỔNG CỤC</w:t>
            </w:r>
            <w:r w:rsidR="00CC06B4" w:rsidRPr="002E76B4">
              <w:rPr>
                <w:b/>
                <w:color w:val="000000" w:themeColor="text1"/>
                <w:sz w:val="24"/>
              </w:rPr>
              <w:t xml:space="preserve"> TRƯỞNG</w:t>
            </w:r>
          </w:p>
          <w:p w:rsidR="00CC06B4" w:rsidRPr="002E76B4" w:rsidRDefault="00CC06B4" w:rsidP="00CC06B4">
            <w:pPr>
              <w:ind w:firstLine="0"/>
              <w:jc w:val="center"/>
              <w:rPr>
                <w:b/>
                <w:color w:val="000000" w:themeColor="text1"/>
                <w:sz w:val="24"/>
              </w:rPr>
            </w:pPr>
          </w:p>
          <w:p w:rsidR="00CC06B4" w:rsidRPr="002E76B4" w:rsidRDefault="00CC06B4" w:rsidP="00CC06B4">
            <w:pPr>
              <w:ind w:firstLine="0"/>
              <w:jc w:val="center"/>
              <w:rPr>
                <w:b/>
                <w:color w:val="000000" w:themeColor="text1"/>
                <w:sz w:val="24"/>
              </w:rPr>
            </w:pPr>
          </w:p>
          <w:p w:rsidR="00CC06B4" w:rsidRPr="002E76B4" w:rsidRDefault="004524BC" w:rsidP="00CC06B4">
            <w:pPr>
              <w:ind w:firstLine="0"/>
              <w:jc w:val="center"/>
              <w:rPr>
                <w:b/>
                <w:color w:val="000000" w:themeColor="text1"/>
                <w:sz w:val="24"/>
              </w:rPr>
            </w:pPr>
            <w:r>
              <w:rPr>
                <w:b/>
                <w:color w:val="000000" w:themeColor="text1"/>
                <w:sz w:val="24"/>
              </w:rPr>
              <w:t>(đã ký)</w:t>
            </w:r>
          </w:p>
          <w:p w:rsidR="00CC06B4" w:rsidRDefault="00CC06B4" w:rsidP="00CC06B4">
            <w:pPr>
              <w:ind w:firstLine="0"/>
              <w:jc w:val="center"/>
              <w:rPr>
                <w:b/>
                <w:color w:val="000000" w:themeColor="text1"/>
                <w:sz w:val="24"/>
              </w:rPr>
            </w:pPr>
          </w:p>
          <w:p w:rsidR="00E62DD2" w:rsidRPr="002E76B4" w:rsidRDefault="00E62DD2" w:rsidP="00CC06B4">
            <w:pPr>
              <w:ind w:firstLine="0"/>
              <w:jc w:val="center"/>
              <w:rPr>
                <w:b/>
                <w:color w:val="000000" w:themeColor="text1"/>
                <w:sz w:val="24"/>
              </w:rPr>
            </w:pPr>
          </w:p>
          <w:p w:rsidR="00CC06B4" w:rsidRPr="002E76B4" w:rsidRDefault="009356A3" w:rsidP="00CC06B4">
            <w:pPr>
              <w:ind w:firstLine="0"/>
              <w:jc w:val="center"/>
              <w:rPr>
                <w:b/>
                <w:color w:val="000000" w:themeColor="text1"/>
              </w:rPr>
            </w:pPr>
            <w:r w:rsidRPr="002E76B4">
              <w:rPr>
                <w:b/>
                <w:color w:val="000000" w:themeColor="text1"/>
              </w:rPr>
              <w:t>Dương Đức Lân</w:t>
            </w:r>
          </w:p>
        </w:tc>
      </w:tr>
    </w:tbl>
    <w:p w:rsidR="00233116" w:rsidRDefault="00233116" w:rsidP="004F5E4B">
      <w:pPr>
        <w:pStyle w:val="Heading1"/>
        <w:spacing w:before="0" w:after="120" w:line="280" w:lineRule="exact"/>
        <w:ind w:right="-539"/>
        <w:jc w:val="center"/>
        <w:rPr>
          <w:rFonts w:ascii="Times New Roman" w:hAnsi="Times New Roman" w:cs="Times New Roman"/>
          <w:color w:val="000000" w:themeColor="text1"/>
          <w:sz w:val="28"/>
          <w:szCs w:val="28"/>
        </w:rPr>
        <w:sectPr w:rsidR="00233116" w:rsidSect="00B84779">
          <w:footerReference w:type="default" r:id="rId9"/>
          <w:pgSz w:w="11907" w:h="16840" w:code="9"/>
          <w:pgMar w:top="1134" w:right="1134" w:bottom="1134" w:left="1701" w:header="454" w:footer="454" w:gutter="0"/>
          <w:pgNumType w:start="0"/>
          <w:cols w:space="720"/>
          <w:docGrid w:linePitch="381"/>
        </w:sectPr>
      </w:pPr>
    </w:p>
    <w:p w:rsidR="001D0761" w:rsidRPr="002E76B4" w:rsidRDefault="004F5E4B" w:rsidP="004F5E4B">
      <w:pPr>
        <w:pStyle w:val="Heading1"/>
        <w:spacing w:before="0" w:after="120" w:line="280" w:lineRule="exact"/>
        <w:ind w:right="-539"/>
        <w:jc w:val="center"/>
        <w:rPr>
          <w:rFonts w:ascii="Times New Roman" w:hAnsi="Times New Roman" w:cs="Times New Roman"/>
          <w:color w:val="000000" w:themeColor="text1"/>
          <w:sz w:val="28"/>
          <w:szCs w:val="28"/>
        </w:rPr>
      </w:pPr>
      <w:r w:rsidRPr="002E76B4">
        <w:rPr>
          <w:rFonts w:ascii="Times New Roman" w:hAnsi="Times New Roman" w:cs="Times New Roman"/>
          <w:color w:val="000000" w:themeColor="text1"/>
          <w:sz w:val="28"/>
          <w:szCs w:val="28"/>
        </w:rPr>
        <w:lastRenderedPageBreak/>
        <w:t>Phụ lục 01</w:t>
      </w:r>
    </w:p>
    <w:p w:rsidR="00202DA3" w:rsidRPr="002E76B4" w:rsidRDefault="00202DA3" w:rsidP="004F5E4B">
      <w:pPr>
        <w:pStyle w:val="Heading1"/>
        <w:spacing w:before="0" w:after="120" w:line="280" w:lineRule="exact"/>
        <w:ind w:right="-539"/>
        <w:jc w:val="center"/>
        <w:rPr>
          <w:rFonts w:ascii="Times New Roman" w:hAnsi="Times New Roman" w:cs="Times New Roman"/>
          <w:color w:val="000000" w:themeColor="text1"/>
          <w:sz w:val="28"/>
          <w:szCs w:val="28"/>
        </w:rPr>
      </w:pPr>
      <w:r w:rsidRPr="002E76B4">
        <w:rPr>
          <w:rFonts w:ascii="Times New Roman" w:hAnsi="Times New Roman" w:cs="Times New Roman"/>
          <w:color w:val="000000" w:themeColor="text1"/>
          <w:sz w:val="28"/>
          <w:szCs w:val="28"/>
        </w:rPr>
        <w:t>HỆ THỐNG TIÊU CHÍ, TIÊU CHUẨN KIỂM ĐỊNH CHẤT LƯỢNG CHƯƠNG TRÌNH ĐÀO TẠO</w:t>
      </w:r>
    </w:p>
    <w:p w:rsidR="001D0761" w:rsidRPr="002E76B4" w:rsidRDefault="001D0761" w:rsidP="004F5E4B">
      <w:pPr>
        <w:spacing w:before="0" w:line="280" w:lineRule="exact"/>
        <w:ind w:firstLine="0"/>
        <w:jc w:val="center"/>
        <w:rPr>
          <w:i/>
          <w:color w:val="000000" w:themeColor="text1"/>
          <w:sz w:val="26"/>
        </w:rPr>
      </w:pPr>
      <w:r w:rsidRPr="002E76B4">
        <w:rPr>
          <w:i/>
          <w:color w:val="000000" w:themeColor="text1"/>
          <w:sz w:val="26"/>
        </w:rPr>
        <w:t xml:space="preserve">(Kèm </w:t>
      </w:r>
      <w:proofErr w:type="gramStart"/>
      <w:r w:rsidRPr="002E76B4">
        <w:rPr>
          <w:i/>
          <w:color w:val="000000" w:themeColor="text1"/>
          <w:sz w:val="26"/>
        </w:rPr>
        <w:t>theo</w:t>
      </w:r>
      <w:proofErr w:type="gramEnd"/>
      <w:r w:rsidRPr="002E76B4">
        <w:rPr>
          <w:i/>
          <w:color w:val="000000" w:themeColor="text1"/>
          <w:sz w:val="26"/>
        </w:rPr>
        <w:t xml:space="preserve"> Quyết định số </w:t>
      </w:r>
      <w:r w:rsidR="00C221F1">
        <w:rPr>
          <w:i/>
          <w:color w:val="000000" w:themeColor="text1"/>
          <w:sz w:val="26"/>
        </w:rPr>
        <w:t>325</w:t>
      </w:r>
      <w:r w:rsidRPr="002E76B4">
        <w:rPr>
          <w:i/>
          <w:color w:val="000000" w:themeColor="text1"/>
          <w:sz w:val="26"/>
        </w:rPr>
        <w:t>/QĐ-TCDN ngày</w:t>
      </w:r>
      <w:r w:rsidR="00C221F1">
        <w:rPr>
          <w:i/>
          <w:color w:val="000000" w:themeColor="text1"/>
          <w:sz w:val="26"/>
        </w:rPr>
        <w:t xml:space="preserve"> 19 </w:t>
      </w:r>
      <w:r w:rsidRPr="002E76B4">
        <w:rPr>
          <w:i/>
          <w:color w:val="000000" w:themeColor="text1"/>
          <w:sz w:val="26"/>
        </w:rPr>
        <w:t>tháng</w:t>
      </w:r>
      <w:r w:rsidR="00C221F1">
        <w:rPr>
          <w:i/>
          <w:color w:val="000000" w:themeColor="text1"/>
          <w:sz w:val="26"/>
        </w:rPr>
        <w:t xml:space="preserve"> 5 </w:t>
      </w:r>
      <w:r w:rsidRPr="002E76B4">
        <w:rPr>
          <w:i/>
          <w:color w:val="000000" w:themeColor="text1"/>
          <w:sz w:val="26"/>
        </w:rPr>
        <w:t>năm 2014</w:t>
      </w:r>
    </w:p>
    <w:p w:rsidR="00202DA3" w:rsidRPr="002E76B4" w:rsidRDefault="001D0761" w:rsidP="004F5E4B">
      <w:pPr>
        <w:spacing w:before="0" w:line="280" w:lineRule="exact"/>
        <w:ind w:firstLine="0"/>
        <w:jc w:val="center"/>
        <w:rPr>
          <w:i/>
          <w:color w:val="000000" w:themeColor="text1"/>
          <w:sz w:val="26"/>
        </w:rPr>
      </w:pPr>
      <w:proofErr w:type="gramStart"/>
      <w:r w:rsidRPr="002E76B4">
        <w:rPr>
          <w:i/>
          <w:color w:val="000000" w:themeColor="text1"/>
          <w:sz w:val="26"/>
        </w:rPr>
        <w:t>của</w:t>
      </w:r>
      <w:proofErr w:type="gramEnd"/>
      <w:r w:rsidRPr="002E76B4">
        <w:rPr>
          <w:i/>
          <w:color w:val="000000" w:themeColor="text1"/>
          <w:sz w:val="26"/>
        </w:rPr>
        <w:t xml:space="preserve"> Tổng Cục trưởng Tổng cục Dạy nghề)</w:t>
      </w:r>
    </w:p>
    <w:p w:rsidR="001D0761" w:rsidRPr="002E76B4" w:rsidRDefault="001D0761" w:rsidP="004F5E4B">
      <w:pPr>
        <w:ind w:firstLine="0"/>
        <w:jc w:val="center"/>
        <w:rPr>
          <w:i/>
          <w:color w:val="000000" w:themeColor="text1"/>
        </w:rPr>
      </w:pPr>
    </w:p>
    <w:p w:rsidR="00202DA3" w:rsidRPr="00511CBC" w:rsidRDefault="00202DA3" w:rsidP="004F5E4B">
      <w:pPr>
        <w:spacing w:line="312" w:lineRule="auto"/>
        <w:ind w:right="-540" w:firstLine="516"/>
        <w:rPr>
          <w:b/>
          <w:color w:val="000000" w:themeColor="text1"/>
        </w:rPr>
      </w:pPr>
      <w:r w:rsidRPr="00511CBC">
        <w:rPr>
          <w:b/>
          <w:color w:val="000000" w:themeColor="text1"/>
        </w:rPr>
        <w:t xml:space="preserve">I. NHỮNG QUY ĐỊNH CHUNG </w:t>
      </w:r>
    </w:p>
    <w:p w:rsidR="00202DA3" w:rsidRPr="002E76B4" w:rsidRDefault="00202DA3" w:rsidP="004F5E4B">
      <w:pPr>
        <w:spacing w:line="312" w:lineRule="auto"/>
        <w:ind w:right="-540" w:firstLine="516"/>
        <w:rPr>
          <w:b/>
          <w:bCs/>
          <w:color w:val="000000" w:themeColor="text1"/>
        </w:rPr>
      </w:pPr>
      <w:r w:rsidRPr="002E76B4">
        <w:rPr>
          <w:b/>
          <w:bCs/>
          <w:color w:val="000000" w:themeColor="text1"/>
        </w:rPr>
        <w:t xml:space="preserve">1. Phạm </w:t>
      </w:r>
      <w:proofErr w:type="gramStart"/>
      <w:r w:rsidRPr="002E76B4">
        <w:rPr>
          <w:b/>
          <w:bCs/>
          <w:color w:val="000000" w:themeColor="text1"/>
        </w:rPr>
        <w:t>vi</w:t>
      </w:r>
      <w:proofErr w:type="gramEnd"/>
      <w:r w:rsidRPr="002E76B4">
        <w:rPr>
          <w:b/>
          <w:bCs/>
          <w:color w:val="000000" w:themeColor="text1"/>
        </w:rPr>
        <w:t xml:space="preserve"> và đối tượng áp dụng</w:t>
      </w:r>
    </w:p>
    <w:p w:rsidR="001D0761" w:rsidRPr="002E76B4" w:rsidRDefault="00202DA3" w:rsidP="004F5E4B">
      <w:pPr>
        <w:spacing w:line="312" w:lineRule="auto"/>
        <w:ind w:firstLine="567"/>
        <w:jc w:val="both"/>
        <w:rPr>
          <w:color w:val="000000" w:themeColor="text1"/>
          <w:lang w:val="nl-NL"/>
        </w:rPr>
      </w:pPr>
      <w:r w:rsidRPr="002E76B4">
        <w:rPr>
          <w:color w:val="000000" w:themeColor="text1"/>
          <w:lang w:val="nl-NL"/>
        </w:rPr>
        <w:t xml:space="preserve">Hệ thống tiêu chí, tiêu chuẩn kiểm định chất lượng chương trình đào tạo được áp dụng </w:t>
      </w:r>
      <w:r w:rsidR="001D0761" w:rsidRPr="002E76B4">
        <w:rPr>
          <w:color w:val="000000" w:themeColor="text1"/>
          <w:lang w:val="nl-NL"/>
        </w:rPr>
        <w:t xml:space="preserve">đối với các chương trình </w:t>
      </w:r>
      <w:r w:rsidR="009356A3" w:rsidRPr="002E76B4">
        <w:rPr>
          <w:color w:val="000000" w:themeColor="text1"/>
          <w:lang w:val="nl-NL"/>
        </w:rPr>
        <w:t>đào tạo</w:t>
      </w:r>
      <w:r w:rsidR="001D0761" w:rsidRPr="002E76B4">
        <w:rPr>
          <w:color w:val="000000" w:themeColor="text1"/>
          <w:lang w:val="nl-NL"/>
        </w:rPr>
        <w:t xml:space="preserve"> trình độ trung cấp, trình độ cao đẳng của trường trung cấp nghề, trường cao đẳng nghề </w:t>
      </w:r>
      <w:r w:rsidRPr="002E76B4">
        <w:rPr>
          <w:color w:val="000000" w:themeColor="text1"/>
          <w:lang w:val="nl-NL"/>
        </w:rPr>
        <w:t>(sau đây gọi chung là trườ</w:t>
      </w:r>
      <w:r w:rsidR="009356A3" w:rsidRPr="002E76B4">
        <w:rPr>
          <w:color w:val="000000" w:themeColor="text1"/>
          <w:lang w:val="nl-NL"/>
        </w:rPr>
        <w:t>ng) năm 2014 và năm 2015.</w:t>
      </w:r>
    </w:p>
    <w:p w:rsidR="001D0761" w:rsidRPr="002E76B4" w:rsidRDefault="00202DA3" w:rsidP="004F5E4B">
      <w:pPr>
        <w:spacing w:line="312" w:lineRule="auto"/>
        <w:ind w:firstLine="516"/>
        <w:jc w:val="both"/>
        <w:rPr>
          <w:b/>
          <w:bCs/>
          <w:color w:val="000000" w:themeColor="text1"/>
        </w:rPr>
      </w:pPr>
      <w:r w:rsidRPr="002E76B4">
        <w:rPr>
          <w:b/>
          <w:bCs/>
          <w:color w:val="000000" w:themeColor="text1"/>
        </w:rPr>
        <w:t>2. Giải thích từ ngữ</w:t>
      </w:r>
    </w:p>
    <w:p w:rsidR="001D0761" w:rsidRPr="002E76B4" w:rsidRDefault="00202DA3" w:rsidP="004F5E4B">
      <w:pPr>
        <w:spacing w:line="312" w:lineRule="auto"/>
        <w:ind w:firstLine="516"/>
        <w:jc w:val="both"/>
        <w:rPr>
          <w:color w:val="000000" w:themeColor="text1"/>
        </w:rPr>
      </w:pPr>
      <w:r w:rsidRPr="002E76B4">
        <w:rPr>
          <w:color w:val="000000" w:themeColor="text1"/>
        </w:rPr>
        <w:t>Các từ ngữ dưới đây được hiểu như sau:</w:t>
      </w:r>
    </w:p>
    <w:p w:rsidR="001D0761" w:rsidRPr="002E76B4" w:rsidRDefault="00202DA3" w:rsidP="004F5E4B">
      <w:pPr>
        <w:spacing w:line="312" w:lineRule="auto"/>
        <w:ind w:firstLine="516"/>
        <w:jc w:val="both"/>
        <w:rPr>
          <w:color w:val="000000" w:themeColor="text1"/>
          <w:lang w:val="nl-NL"/>
        </w:rPr>
      </w:pPr>
      <w:r w:rsidRPr="002E76B4">
        <w:rPr>
          <w:color w:val="000000" w:themeColor="text1"/>
        </w:rPr>
        <w:t xml:space="preserve">2.1. Kiểm định chất lượng chương trình đào tạo </w:t>
      </w:r>
      <w:r w:rsidRPr="002E76B4">
        <w:rPr>
          <w:color w:val="000000" w:themeColor="text1"/>
          <w:lang w:val="nl-NL"/>
        </w:rPr>
        <w:t xml:space="preserve">là </w:t>
      </w:r>
      <w:r w:rsidRPr="002E76B4">
        <w:rPr>
          <w:color w:val="000000" w:themeColor="text1"/>
        </w:rPr>
        <w:t>quá</w:t>
      </w:r>
      <w:r w:rsidRPr="002E76B4">
        <w:rPr>
          <w:color w:val="000000" w:themeColor="text1"/>
          <w:lang w:val="nl-NL"/>
        </w:rPr>
        <w:t xml:space="preserve"> </w:t>
      </w:r>
      <w:r w:rsidRPr="002E76B4">
        <w:rPr>
          <w:color w:val="000000" w:themeColor="text1"/>
        </w:rPr>
        <w:t>trình</w:t>
      </w:r>
      <w:r w:rsidRPr="002E76B4">
        <w:rPr>
          <w:color w:val="000000" w:themeColor="text1"/>
          <w:lang w:val="nl-NL"/>
        </w:rPr>
        <w:t xml:space="preserve"> đánh giá các điều kiện đảm bảo chất lượng </w:t>
      </w:r>
      <w:r w:rsidRPr="002E76B4">
        <w:rPr>
          <w:color w:val="000000" w:themeColor="text1"/>
        </w:rPr>
        <w:t>một chương trình đào tạo cụ thể tại một trường</w:t>
      </w:r>
      <w:r w:rsidRPr="002E76B4">
        <w:rPr>
          <w:color w:val="000000" w:themeColor="text1"/>
          <w:lang w:val="nl-NL"/>
        </w:rPr>
        <w:t xml:space="preserve"> </w:t>
      </w:r>
      <w:proofErr w:type="gramStart"/>
      <w:r w:rsidRPr="002E76B4">
        <w:rPr>
          <w:color w:val="000000" w:themeColor="text1"/>
          <w:lang w:val="nl-NL"/>
        </w:rPr>
        <w:t>theo</w:t>
      </w:r>
      <w:proofErr w:type="gramEnd"/>
      <w:r w:rsidR="009356A3" w:rsidRPr="002E76B4">
        <w:rPr>
          <w:color w:val="000000" w:themeColor="text1"/>
          <w:lang w:val="nl-NL"/>
        </w:rPr>
        <w:t xml:space="preserve"> hệ thống</w:t>
      </w:r>
      <w:r w:rsidRPr="002E76B4">
        <w:rPr>
          <w:color w:val="000000" w:themeColor="text1"/>
          <w:lang w:val="nl-NL"/>
        </w:rPr>
        <w:t xml:space="preserve"> tiêu chí, tiêu chuẩn </w:t>
      </w:r>
      <w:r w:rsidR="009356A3" w:rsidRPr="002E76B4">
        <w:rPr>
          <w:color w:val="000000" w:themeColor="text1"/>
          <w:lang w:val="nl-NL"/>
        </w:rPr>
        <w:t xml:space="preserve">kiểm định </w:t>
      </w:r>
      <w:r w:rsidRPr="002E76B4">
        <w:rPr>
          <w:color w:val="000000" w:themeColor="text1"/>
          <w:lang w:val="nl-NL"/>
        </w:rPr>
        <w:t xml:space="preserve">chất lượng </w:t>
      </w:r>
      <w:r w:rsidR="009356A3" w:rsidRPr="002E76B4">
        <w:rPr>
          <w:color w:val="000000" w:themeColor="text1"/>
          <w:lang w:val="nl-NL"/>
        </w:rPr>
        <w:t xml:space="preserve">chương trình đào tạo được quy định trong văn bản này. </w:t>
      </w:r>
    </w:p>
    <w:p w:rsidR="001D0761" w:rsidRPr="002E76B4" w:rsidRDefault="00202DA3" w:rsidP="004F5E4B">
      <w:pPr>
        <w:spacing w:line="312" w:lineRule="auto"/>
        <w:ind w:firstLine="516"/>
        <w:jc w:val="both"/>
        <w:rPr>
          <w:bCs/>
          <w:color w:val="000000" w:themeColor="text1"/>
        </w:rPr>
      </w:pPr>
      <w:r w:rsidRPr="002E76B4">
        <w:rPr>
          <w:color w:val="000000" w:themeColor="text1"/>
        </w:rPr>
        <w:t xml:space="preserve">2.2. </w:t>
      </w:r>
      <w:r w:rsidR="00216CD6" w:rsidRPr="002E76B4">
        <w:rPr>
          <w:rFonts w:eastAsia="Calibri"/>
          <w:iCs/>
          <w:color w:val="000000" w:themeColor="text1"/>
          <w:lang w:val="vi-VN"/>
        </w:rPr>
        <w:t>Nhà giáo dạy nghề là người dạy lý thuyết chuyên môn hoặc dạy thực hành nghề hoặc vừa dạy lý thuyết chuyên môn vừa dạy thực hành nghề</w:t>
      </w:r>
      <w:r w:rsidR="007B6170" w:rsidRPr="002E76B4">
        <w:rPr>
          <w:iCs/>
          <w:color w:val="000000" w:themeColor="text1"/>
        </w:rPr>
        <w:t>.</w:t>
      </w:r>
      <w:r w:rsidRPr="002E76B4">
        <w:rPr>
          <w:color w:val="000000" w:themeColor="text1"/>
        </w:rPr>
        <w:t xml:space="preserve"> </w:t>
      </w:r>
    </w:p>
    <w:p w:rsidR="001D0761" w:rsidRPr="002E76B4" w:rsidRDefault="00202DA3" w:rsidP="004F5E4B">
      <w:pPr>
        <w:spacing w:line="312" w:lineRule="auto"/>
        <w:ind w:firstLine="516"/>
        <w:jc w:val="both"/>
        <w:rPr>
          <w:color w:val="000000" w:themeColor="text1"/>
        </w:rPr>
      </w:pPr>
      <w:r w:rsidRPr="002E76B4">
        <w:rPr>
          <w:iCs/>
          <w:color w:val="000000" w:themeColor="text1"/>
        </w:rPr>
        <w:t xml:space="preserve">2.3. Tiêu chí kiểm định chất lượng chương trình đào tạo là nội dung, mức độ yêu cầu và điều kiện mà trường phải đáp ứng để chương trình </w:t>
      </w:r>
      <w:r w:rsidR="009356A3" w:rsidRPr="002E76B4">
        <w:rPr>
          <w:color w:val="000000" w:themeColor="text1"/>
        </w:rPr>
        <w:t>đào tạo</w:t>
      </w:r>
      <w:r w:rsidRPr="002E76B4">
        <w:rPr>
          <w:iCs/>
          <w:color w:val="000000" w:themeColor="text1"/>
        </w:rPr>
        <w:t xml:space="preserve"> được công nhận đạt chuẩn chất lượng</w:t>
      </w:r>
      <w:r w:rsidRPr="002E76B4">
        <w:rPr>
          <w:color w:val="000000" w:themeColor="text1"/>
        </w:rPr>
        <w:t xml:space="preserve">. </w:t>
      </w:r>
      <w:proofErr w:type="gramStart"/>
      <w:r w:rsidRPr="002E76B4">
        <w:rPr>
          <w:color w:val="000000" w:themeColor="text1"/>
        </w:rPr>
        <w:t>Mỗi tiêu chí kiểm định bao gồm các tiêu chuẩn kiểm định.</w:t>
      </w:r>
      <w:proofErr w:type="gramEnd"/>
    </w:p>
    <w:p w:rsidR="001D0761" w:rsidRPr="002E76B4" w:rsidRDefault="00202DA3" w:rsidP="004F5E4B">
      <w:pPr>
        <w:spacing w:line="312" w:lineRule="auto"/>
        <w:ind w:firstLine="516"/>
        <w:jc w:val="both"/>
        <w:rPr>
          <w:color w:val="000000" w:themeColor="text1"/>
        </w:rPr>
      </w:pPr>
      <w:r w:rsidRPr="002E76B4">
        <w:rPr>
          <w:iCs/>
          <w:color w:val="000000" w:themeColor="text1"/>
        </w:rPr>
        <w:t xml:space="preserve">2.4. Tiêu chuẩn kiểm định chất lượng chương trình đào tạo </w:t>
      </w:r>
      <w:r w:rsidRPr="002E76B4">
        <w:rPr>
          <w:color w:val="000000" w:themeColor="text1"/>
        </w:rPr>
        <w:t xml:space="preserve">là mức độ yêu cầu và điều kiện cần đạt được ở một nội dung của tiêu chí kiểm định. </w:t>
      </w:r>
      <w:proofErr w:type="gramStart"/>
      <w:r w:rsidRPr="002E76B4">
        <w:rPr>
          <w:color w:val="000000" w:themeColor="text1"/>
        </w:rPr>
        <w:t>Mỗi tiêu chuẩn kiểm định bao gồm các chỉ số.</w:t>
      </w:r>
      <w:proofErr w:type="gramEnd"/>
    </w:p>
    <w:p w:rsidR="001D0761" w:rsidRPr="002E76B4" w:rsidRDefault="00202DA3" w:rsidP="004F5E4B">
      <w:pPr>
        <w:spacing w:line="312" w:lineRule="auto"/>
        <w:ind w:firstLine="516"/>
        <w:jc w:val="both"/>
        <w:rPr>
          <w:color w:val="000000" w:themeColor="text1"/>
        </w:rPr>
      </w:pPr>
      <w:r w:rsidRPr="002E76B4">
        <w:rPr>
          <w:iCs/>
          <w:color w:val="000000" w:themeColor="text1"/>
        </w:rPr>
        <w:t>2.5. Chỉ số</w:t>
      </w:r>
      <w:r w:rsidRPr="002E76B4">
        <w:rPr>
          <w:color w:val="000000" w:themeColor="text1"/>
        </w:rPr>
        <w:t xml:space="preserve"> là mức độ yêu cầu và điều kiện về một khía cạnh cụ thể của tiêu chuẩn kiểm định.</w:t>
      </w:r>
    </w:p>
    <w:p w:rsidR="001D0761" w:rsidRPr="002E76B4" w:rsidRDefault="00202DA3" w:rsidP="004F5E4B">
      <w:pPr>
        <w:spacing w:line="312" w:lineRule="auto"/>
        <w:ind w:firstLine="516"/>
        <w:jc w:val="both"/>
        <w:rPr>
          <w:color w:val="000000" w:themeColor="text1"/>
        </w:rPr>
      </w:pPr>
      <w:r w:rsidRPr="002E76B4">
        <w:rPr>
          <w:iCs/>
          <w:color w:val="000000" w:themeColor="text1"/>
        </w:rPr>
        <w:t>2.6. Điểm chuẩn</w:t>
      </w:r>
      <w:r w:rsidRPr="002E76B4">
        <w:rPr>
          <w:color w:val="000000" w:themeColor="text1"/>
        </w:rPr>
        <w:t xml:space="preserve"> là tổng điểm tối đa quy định cho từng tiêu chí kiểm định.</w:t>
      </w:r>
    </w:p>
    <w:p w:rsidR="001D0761" w:rsidRPr="002E76B4" w:rsidRDefault="00202DA3" w:rsidP="004F5E4B">
      <w:pPr>
        <w:spacing w:line="312" w:lineRule="auto"/>
        <w:ind w:firstLine="516"/>
        <w:jc w:val="both"/>
        <w:rPr>
          <w:color w:val="000000" w:themeColor="text1"/>
        </w:rPr>
      </w:pPr>
      <w:r w:rsidRPr="002E76B4">
        <w:rPr>
          <w:iCs/>
          <w:color w:val="000000" w:themeColor="text1"/>
        </w:rPr>
        <w:t xml:space="preserve">2.7. Điểm đánh giá </w:t>
      </w:r>
      <w:r w:rsidRPr="002E76B4">
        <w:rPr>
          <w:color w:val="000000" w:themeColor="text1"/>
        </w:rPr>
        <w:t>là điểm đạt được của từng chỉ số, từng tiêu chuẩn</w:t>
      </w:r>
      <w:r w:rsidR="00F46F04">
        <w:rPr>
          <w:color w:val="000000" w:themeColor="text1"/>
        </w:rPr>
        <w:t>,</w:t>
      </w:r>
      <w:r w:rsidRPr="002E76B4">
        <w:rPr>
          <w:color w:val="000000" w:themeColor="text1"/>
        </w:rPr>
        <w:t xml:space="preserve"> từng tiêu chí kiểm định</w:t>
      </w:r>
      <w:r w:rsidR="009356A3" w:rsidRPr="002E76B4">
        <w:rPr>
          <w:color w:val="000000" w:themeColor="text1"/>
        </w:rPr>
        <w:t xml:space="preserve"> </w:t>
      </w:r>
      <w:r w:rsidR="00F46F04">
        <w:rPr>
          <w:color w:val="000000" w:themeColor="text1"/>
        </w:rPr>
        <w:t xml:space="preserve">và </w:t>
      </w:r>
      <w:r w:rsidR="009356A3" w:rsidRPr="002E76B4">
        <w:rPr>
          <w:color w:val="000000" w:themeColor="text1"/>
        </w:rPr>
        <w:t>của chương trình đào tạo</w:t>
      </w:r>
      <w:r w:rsidRPr="002E76B4">
        <w:rPr>
          <w:color w:val="000000" w:themeColor="text1"/>
        </w:rPr>
        <w:t>.</w:t>
      </w:r>
    </w:p>
    <w:p w:rsidR="001D0761" w:rsidRPr="002E76B4" w:rsidRDefault="00202DA3" w:rsidP="001D0761">
      <w:pPr>
        <w:ind w:firstLine="516"/>
        <w:jc w:val="both"/>
        <w:rPr>
          <w:b/>
          <w:color w:val="000000" w:themeColor="text1"/>
          <w:spacing w:val="-8"/>
        </w:rPr>
      </w:pPr>
      <w:r w:rsidRPr="002E76B4">
        <w:rPr>
          <w:b/>
          <w:color w:val="000000" w:themeColor="text1"/>
          <w:spacing w:val="-8"/>
        </w:rPr>
        <w:lastRenderedPageBreak/>
        <w:t xml:space="preserve">3. Các tiêu chí kiểm định, điểm chuẩn, phạm </w:t>
      </w:r>
      <w:proofErr w:type="gramStart"/>
      <w:r w:rsidRPr="002E76B4">
        <w:rPr>
          <w:b/>
          <w:color w:val="000000" w:themeColor="text1"/>
          <w:spacing w:val="-8"/>
        </w:rPr>
        <w:t>vi</w:t>
      </w:r>
      <w:proofErr w:type="gramEnd"/>
      <w:r w:rsidRPr="002E76B4">
        <w:rPr>
          <w:b/>
          <w:color w:val="000000" w:themeColor="text1"/>
          <w:spacing w:val="-8"/>
        </w:rPr>
        <w:t xml:space="preserve"> đánh giá và điểm đánh giá</w:t>
      </w:r>
    </w:p>
    <w:p w:rsidR="00202DA3" w:rsidRPr="002E76B4" w:rsidRDefault="00202DA3" w:rsidP="001D0761">
      <w:pPr>
        <w:ind w:firstLine="516"/>
        <w:jc w:val="both"/>
        <w:rPr>
          <w:color w:val="000000" w:themeColor="text1"/>
          <w:spacing w:val="-6"/>
        </w:rPr>
      </w:pPr>
      <w:r w:rsidRPr="002E76B4">
        <w:rPr>
          <w:color w:val="000000" w:themeColor="text1"/>
        </w:rPr>
        <w:t>3.1. Các tiêu chí kiểm định và điểm</w:t>
      </w:r>
      <w:r w:rsidRPr="002E76B4">
        <w:rPr>
          <w:color w:val="000000" w:themeColor="text1"/>
          <w:spacing w:val="-6"/>
        </w:rPr>
        <w:t xml:space="preserve"> chuẩn</w:t>
      </w:r>
    </w:p>
    <w:p w:rsidR="00202DA3" w:rsidRPr="002E76B4" w:rsidRDefault="00202DA3" w:rsidP="00410984">
      <w:pPr>
        <w:spacing w:before="0" w:line="240" w:lineRule="auto"/>
        <w:ind w:right="-539" w:firstLine="544"/>
        <w:jc w:val="both"/>
        <w:rPr>
          <w:color w:val="000000" w:themeColor="text1"/>
          <w:spacing w:val="-6"/>
        </w:rPr>
      </w:pPr>
    </w:p>
    <w:tbl>
      <w:tblPr>
        <w:tblW w:w="0" w:type="auto"/>
        <w:tblInd w:w="108" w:type="dxa"/>
        <w:tblLook w:val="01E0" w:firstRow="1" w:lastRow="1" w:firstColumn="1" w:lastColumn="1" w:noHBand="0" w:noVBand="0"/>
      </w:tblPr>
      <w:tblGrid>
        <w:gridCol w:w="6804"/>
        <w:gridCol w:w="2268"/>
      </w:tblGrid>
      <w:tr w:rsidR="001D0761" w:rsidRPr="002E76B4" w:rsidTr="001D0761">
        <w:tc>
          <w:tcPr>
            <w:tcW w:w="6804" w:type="dxa"/>
          </w:tcPr>
          <w:p w:rsidR="001D0761" w:rsidRPr="002E76B4" w:rsidRDefault="001D0761" w:rsidP="00D12AB7">
            <w:pPr>
              <w:spacing w:before="60" w:after="60"/>
              <w:ind w:right="-540"/>
              <w:jc w:val="center"/>
              <w:rPr>
                <w:b/>
                <w:i/>
                <w:color w:val="000000" w:themeColor="text1"/>
                <w:spacing w:val="-6"/>
              </w:rPr>
            </w:pPr>
            <w:r w:rsidRPr="002E76B4">
              <w:rPr>
                <w:b/>
                <w:i/>
                <w:color w:val="000000" w:themeColor="text1"/>
                <w:spacing w:val="-6"/>
              </w:rPr>
              <w:t>Tiêu chí</w:t>
            </w:r>
          </w:p>
        </w:tc>
        <w:tc>
          <w:tcPr>
            <w:tcW w:w="2268" w:type="dxa"/>
          </w:tcPr>
          <w:p w:rsidR="001D0761" w:rsidRPr="002E76B4" w:rsidRDefault="001D0761" w:rsidP="001D0761">
            <w:pPr>
              <w:spacing w:before="60" w:after="60"/>
              <w:ind w:firstLine="0"/>
              <w:jc w:val="center"/>
              <w:rPr>
                <w:b/>
                <w:i/>
                <w:color w:val="000000" w:themeColor="text1"/>
                <w:spacing w:val="-6"/>
              </w:rPr>
            </w:pPr>
            <w:r w:rsidRPr="002E76B4">
              <w:rPr>
                <w:b/>
                <w:i/>
                <w:color w:val="000000" w:themeColor="text1"/>
                <w:spacing w:val="-6"/>
              </w:rPr>
              <w:t>Điểm chuẩn</w:t>
            </w:r>
          </w:p>
        </w:tc>
      </w:tr>
      <w:tr w:rsidR="001D0761" w:rsidRPr="002E76B4" w:rsidTr="001D0761">
        <w:tc>
          <w:tcPr>
            <w:tcW w:w="6804" w:type="dxa"/>
          </w:tcPr>
          <w:p w:rsidR="001D0761" w:rsidRPr="002E76B4" w:rsidRDefault="001D0761" w:rsidP="001D0761">
            <w:pPr>
              <w:spacing w:before="60" w:after="60"/>
              <w:ind w:firstLine="0"/>
              <w:rPr>
                <w:color w:val="000000" w:themeColor="text1"/>
                <w:spacing w:val="-6"/>
              </w:rPr>
            </w:pPr>
            <w:r w:rsidRPr="002E76B4">
              <w:rPr>
                <w:color w:val="000000" w:themeColor="text1"/>
                <w:spacing w:val="-6"/>
              </w:rPr>
              <w:t xml:space="preserve">Tiêu chí 1 - Mục tiêu, nhiệm vụ  </w:t>
            </w:r>
          </w:p>
        </w:tc>
        <w:tc>
          <w:tcPr>
            <w:tcW w:w="2268" w:type="dxa"/>
          </w:tcPr>
          <w:p w:rsidR="001D0761" w:rsidRPr="002E76B4" w:rsidRDefault="00B37880" w:rsidP="001D0761">
            <w:pPr>
              <w:spacing w:before="60" w:after="60"/>
              <w:ind w:firstLine="0"/>
              <w:jc w:val="center"/>
              <w:rPr>
                <w:color w:val="000000" w:themeColor="text1"/>
                <w:spacing w:val="-6"/>
              </w:rPr>
            </w:pPr>
            <w:r w:rsidRPr="002E76B4">
              <w:rPr>
                <w:color w:val="000000" w:themeColor="text1"/>
                <w:spacing w:val="-6"/>
              </w:rPr>
              <w:t>0</w:t>
            </w:r>
            <w:r w:rsidR="001D0761" w:rsidRPr="002E76B4">
              <w:rPr>
                <w:color w:val="000000" w:themeColor="text1"/>
                <w:spacing w:val="-6"/>
              </w:rPr>
              <w:t>3</w:t>
            </w:r>
          </w:p>
        </w:tc>
      </w:tr>
      <w:tr w:rsidR="001D0761" w:rsidRPr="002E76B4" w:rsidTr="001D0761">
        <w:tc>
          <w:tcPr>
            <w:tcW w:w="6804" w:type="dxa"/>
          </w:tcPr>
          <w:p w:rsidR="001D0761" w:rsidRPr="002E76B4" w:rsidRDefault="00FD3684" w:rsidP="001D0761">
            <w:pPr>
              <w:spacing w:before="60" w:after="60"/>
              <w:ind w:firstLine="0"/>
              <w:rPr>
                <w:color w:val="000000" w:themeColor="text1"/>
                <w:spacing w:val="-6"/>
              </w:rPr>
            </w:pPr>
            <w:r>
              <w:rPr>
                <w:color w:val="000000" w:themeColor="text1"/>
                <w:spacing w:val="-6"/>
              </w:rPr>
              <w:t xml:space="preserve">Tiêu chí 2 - </w:t>
            </w:r>
            <w:r w:rsidR="001D0761" w:rsidRPr="002E76B4">
              <w:rPr>
                <w:color w:val="000000" w:themeColor="text1"/>
                <w:spacing w:val="-6"/>
              </w:rPr>
              <w:t>Hoạt động quản lý và tổ chức đào tạo</w:t>
            </w:r>
            <w:r w:rsidR="001D0761" w:rsidRPr="002E76B4" w:rsidDel="007317E9">
              <w:rPr>
                <w:color w:val="000000" w:themeColor="text1"/>
                <w:spacing w:val="-6"/>
              </w:rPr>
              <w:t xml:space="preserve"> </w:t>
            </w:r>
          </w:p>
        </w:tc>
        <w:tc>
          <w:tcPr>
            <w:tcW w:w="2268" w:type="dxa"/>
          </w:tcPr>
          <w:p w:rsidR="001D0761" w:rsidRPr="002E76B4" w:rsidRDefault="001D0761" w:rsidP="001D0761">
            <w:pPr>
              <w:spacing w:before="60" w:after="60"/>
              <w:ind w:firstLine="0"/>
              <w:jc w:val="center"/>
              <w:rPr>
                <w:color w:val="000000" w:themeColor="text1"/>
                <w:spacing w:val="-6"/>
              </w:rPr>
            </w:pPr>
            <w:r w:rsidRPr="002E76B4">
              <w:rPr>
                <w:color w:val="000000" w:themeColor="text1"/>
                <w:spacing w:val="-6"/>
              </w:rPr>
              <w:t>26</w:t>
            </w:r>
          </w:p>
        </w:tc>
      </w:tr>
      <w:tr w:rsidR="001D0761" w:rsidRPr="002E76B4" w:rsidTr="001D0761">
        <w:tc>
          <w:tcPr>
            <w:tcW w:w="6804" w:type="dxa"/>
          </w:tcPr>
          <w:p w:rsidR="001D0761" w:rsidRPr="002E76B4" w:rsidRDefault="001D0761" w:rsidP="001D0761">
            <w:pPr>
              <w:spacing w:before="60" w:after="60"/>
              <w:ind w:firstLine="0"/>
              <w:rPr>
                <w:color w:val="000000" w:themeColor="text1"/>
                <w:spacing w:val="-6"/>
              </w:rPr>
            </w:pPr>
            <w:r w:rsidRPr="002E76B4">
              <w:rPr>
                <w:color w:val="000000" w:themeColor="text1"/>
                <w:spacing w:val="-6"/>
              </w:rPr>
              <w:t>Tiêu chí 3 - Nhà giáo dạy nghề và cán bộ quản lý</w:t>
            </w:r>
          </w:p>
        </w:tc>
        <w:tc>
          <w:tcPr>
            <w:tcW w:w="2268" w:type="dxa"/>
          </w:tcPr>
          <w:p w:rsidR="001D0761" w:rsidRPr="002E76B4" w:rsidRDefault="001D0761" w:rsidP="00B37880">
            <w:pPr>
              <w:spacing w:before="60" w:after="60"/>
              <w:ind w:firstLine="0"/>
              <w:jc w:val="center"/>
              <w:rPr>
                <w:color w:val="000000" w:themeColor="text1"/>
                <w:spacing w:val="-6"/>
              </w:rPr>
            </w:pPr>
            <w:r w:rsidRPr="002E76B4">
              <w:rPr>
                <w:color w:val="000000" w:themeColor="text1"/>
                <w:spacing w:val="-6"/>
              </w:rPr>
              <w:t>2</w:t>
            </w:r>
            <w:r w:rsidR="00B37880" w:rsidRPr="002E76B4">
              <w:rPr>
                <w:color w:val="000000" w:themeColor="text1"/>
                <w:spacing w:val="-6"/>
              </w:rPr>
              <w:t>1</w:t>
            </w:r>
          </w:p>
        </w:tc>
      </w:tr>
      <w:tr w:rsidR="001D0761" w:rsidRPr="002E76B4" w:rsidTr="001D0761">
        <w:tc>
          <w:tcPr>
            <w:tcW w:w="6804" w:type="dxa"/>
          </w:tcPr>
          <w:p w:rsidR="001D0761" w:rsidRPr="002E76B4" w:rsidRDefault="001D0761" w:rsidP="001D0761">
            <w:pPr>
              <w:spacing w:before="60" w:after="60"/>
              <w:ind w:firstLine="0"/>
              <w:rPr>
                <w:color w:val="000000" w:themeColor="text1"/>
                <w:spacing w:val="-6"/>
              </w:rPr>
            </w:pPr>
            <w:r w:rsidRPr="002E76B4">
              <w:rPr>
                <w:color w:val="000000" w:themeColor="text1"/>
                <w:spacing w:val="-6"/>
              </w:rPr>
              <w:t>Tiêu chí 4 - Chương trình, giáo trình</w:t>
            </w:r>
          </w:p>
        </w:tc>
        <w:tc>
          <w:tcPr>
            <w:tcW w:w="2268" w:type="dxa"/>
          </w:tcPr>
          <w:p w:rsidR="001D0761" w:rsidRPr="002E76B4" w:rsidRDefault="001D0761" w:rsidP="00B37880">
            <w:pPr>
              <w:spacing w:before="60" w:after="60"/>
              <w:ind w:firstLine="0"/>
              <w:jc w:val="center"/>
              <w:rPr>
                <w:color w:val="000000" w:themeColor="text1"/>
                <w:spacing w:val="-6"/>
              </w:rPr>
            </w:pPr>
            <w:r w:rsidRPr="002E76B4">
              <w:rPr>
                <w:color w:val="000000" w:themeColor="text1"/>
                <w:spacing w:val="-6"/>
              </w:rPr>
              <w:t>1</w:t>
            </w:r>
            <w:r w:rsidR="00B37880" w:rsidRPr="002E76B4">
              <w:rPr>
                <w:color w:val="000000" w:themeColor="text1"/>
                <w:spacing w:val="-6"/>
              </w:rPr>
              <w:t>4</w:t>
            </w:r>
          </w:p>
        </w:tc>
      </w:tr>
      <w:tr w:rsidR="001D0761" w:rsidRPr="002E76B4" w:rsidTr="001D0761">
        <w:tc>
          <w:tcPr>
            <w:tcW w:w="6804" w:type="dxa"/>
          </w:tcPr>
          <w:p w:rsidR="001D0761" w:rsidRPr="002E76B4" w:rsidRDefault="001D0761" w:rsidP="001D0761">
            <w:pPr>
              <w:spacing w:before="60" w:after="60"/>
              <w:ind w:firstLine="0"/>
              <w:rPr>
                <w:color w:val="000000" w:themeColor="text1"/>
                <w:spacing w:val="-6"/>
              </w:rPr>
            </w:pPr>
            <w:r w:rsidRPr="002E76B4">
              <w:rPr>
                <w:color w:val="000000" w:themeColor="text1"/>
                <w:spacing w:val="-6"/>
              </w:rPr>
              <w:t>Tiêu chí 5 - Cơ sở vật chất, thiết bị, đồ dùng dạy học, thư viện</w:t>
            </w:r>
          </w:p>
        </w:tc>
        <w:tc>
          <w:tcPr>
            <w:tcW w:w="2268" w:type="dxa"/>
          </w:tcPr>
          <w:p w:rsidR="001D0761" w:rsidRPr="002E76B4" w:rsidRDefault="001D0761" w:rsidP="001D0761">
            <w:pPr>
              <w:spacing w:before="60" w:after="60"/>
              <w:ind w:firstLine="0"/>
              <w:jc w:val="center"/>
              <w:rPr>
                <w:color w:val="000000" w:themeColor="text1"/>
                <w:spacing w:val="-6"/>
              </w:rPr>
            </w:pPr>
            <w:r w:rsidRPr="002E76B4">
              <w:rPr>
                <w:color w:val="000000" w:themeColor="text1"/>
                <w:spacing w:val="-6"/>
              </w:rPr>
              <w:t>17</w:t>
            </w:r>
          </w:p>
        </w:tc>
      </w:tr>
      <w:tr w:rsidR="001D0761" w:rsidRPr="002E76B4" w:rsidTr="001D0761">
        <w:tc>
          <w:tcPr>
            <w:tcW w:w="6804" w:type="dxa"/>
          </w:tcPr>
          <w:p w:rsidR="001D0761" w:rsidRPr="002E76B4" w:rsidRDefault="001D0761" w:rsidP="001D0761">
            <w:pPr>
              <w:spacing w:before="60" w:after="60"/>
              <w:ind w:firstLine="0"/>
              <w:rPr>
                <w:color w:val="000000" w:themeColor="text1"/>
                <w:spacing w:val="-6"/>
              </w:rPr>
            </w:pPr>
            <w:r w:rsidRPr="002E76B4">
              <w:rPr>
                <w:color w:val="000000" w:themeColor="text1"/>
                <w:spacing w:val="-6"/>
              </w:rPr>
              <w:t>Tiêu chí 6 - Quản lý tài chính</w:t>
            </w:r>
          </w:p>
        </w:tc>
        <w:tc>
          <w:tcPr>
            <w:tcW w:w="2268" w:type="dxa"/>
          </w:tcPr>
          <w:p w:rsidR="001D0761" w:rsidRPr="002E76B4" w:rsidRDefault="001D0761" w:rsidP="001D0761">
            <w:pPr>
              <w:spacing w:before="60" w:after="60"/>
              <w:ind w:firstLine="0"/>
              <w:jc w:val="center"/>
              <w:rPr>
                <w:color w:val="000000" w:themeColor="text1"/>
                <w:spacing w:val="-6"/>
              </w:rPr>
            </w:pPr>
            <w:r w:rsidRPr="002E76B4">
              <w:rPr>
                <w:color w:val="000000" w:themeColor="text1"/>
                <w:spacing w:val="-6"/>
              </w:rPr>
              <w:t>07</w:t>
            </w:r>
          </w:p>
        </w:tc>
      </w:tr>
      <w:tr w:rsidR="001D0761" w:rsidRPr="002E76B4" w:rsidTr="001D0761">
        <w:tc>
          <w:tcPr>
            <w:tcW w:w="6804" w:type="dxa"/>
          </w:tcPr>
          <w:p w:rsidR="001D0761" w:rsidRPr="002E76B4" w:rsidRDefault="001D0761" w:rsidP="002D6CF4">
            <w:pPr>
              <w:spacing w:before="60" w:after="60"/>
              <w:ind w:firstLine="0"/>
              <w:rPr>
                <w:color w:val="000000" w:themeColor="text1"/>
                <w:spacing w:val="-6"/>
              </w:rPr>
            </w:pPr>
            <w:r w:rsidRPr="002E76B4">
              <w:rPr>
                <w:color w:val="000000" w:themeColor="text1"/>
                <w:spacing w:val="-6"/>
              </w:rPr>
              <w:t xml:space="preserve">Tiêu chí 7 </w:t>
            </w:r>
            <w:r w:rsidR="00FD3684">
              <w:rPr>
                <w:color w:val="000000" w:themeColor="text1"/>
                <w:spacing w:val="-6"/>
              </w:rPr>
              <w:t>–</w:t>
            </w:r>
            <w:r w:rsidRPr="002E76B4">
              <w:rPr>
                <w:color w:val="000000" w:themeColor="text1"/>
                <w:spacing w:val="-6"/>
              </w:rPr>
              <w:t xml:space="preserve"> </w:t>
            </w:r>
            <w:r w:rsidR="00FD3684">
              <w:rPr>
                <w:color w:val="000000" w:themeColor="text1"/>
                <w:spacing w:val="-6"/>
              </w:rPr>
              <w:t xml:space="preserve">Công </w:t>
            </w:r>
            <w:r w:rsidR="002D6CF4" w:rsidRPr="002E76B4">
              <w:rPr>
                <w:color w:val="000000" w:themeColor="text1"/>
                <w:spacing w:val="-6"/>
              </w:rPr>
              <w:t xml:space="preserve">tác </w:t>
            </w:r>
            <w:r w:rsidR="000626AE" w:rsidRPr="002E76B4">
              <w:rPr>
                <w:color w:val="000000" w:themeColor="text1"/>
                <w:spacing w:val="-6"/>
              </w:rPr>
              <w:t>học sinh, sinh viên</w:t>
            </w:r>
          </w:p>
        </w:tc>
        <w:tc>
          <w:tcPr>
            <w:tcW w:w="2268" w:type="dxa"/>
          </w:tcPr>
          <w:p w:rsidR="001D0761" w:rsidRPr="002E76B4" w:rsidRDefault="001D0761" w:rsidP="00B37880">
            <w:pPr>
              <w:spacing w:before="60" w:after="60"/>
              <w:ind w:firstLine="0"/>
              <w:jc w:val="center"/>
              <w:rPr>
                <w:color w:val="000000" w:themeColor="text1"/>
                <w:spacing w:val="-6"/>
              </w:rPr>
            </w:pPr>
            <w:r w:rsidRPr="002E76B4">
              <w:rPr>
                <w:color w:val="000000" w:themeColor="text1"/>
                <w:spacing w:val="-6"/>
              </w:rPr>
              <w:t>1</w:t>
            </w:r>
            <w:r w:rsidR="00B37880" w:rsidRPr="002E76B4">
              <w:rPr>
                <w:color w:val="000000" w:themeColor="text1"/>
                <w:spacing w:val="-6"/>
              </w:rPr>
              <w:t>2</w:t>
            </w:r>
          </w:p>
        </w:tc>
      </w:tr>
      <w:tr w:rsidR="001D0761" w:rsidRPr="002E76B4" w:rsidTr="001D0761">
        <w:tc>
          <w:tcPr>
            <w:tcW w:w="6804" w:type="dxa"/>
          </w:tcPr>
          <w:p w:rsidR="001D0761" w:rsidRPr="002E76B4" w:rsidRDefault="001D0761" w:rsidP="001D0761">
            <w:pPr>
              <w:spacing w:before="60" w:after="60"/>
              <w:ind w:firstLine="0"/>
              <w:jc w:val="both"/>
              <w:rPr>
                <w:b/>
                <w:i/>
                <w:color w:val="000000" w:themeColor="text1"/>
                <w:spacing w:val="-6"/>
              </w:rPr>
            </w:pPr>
            <w:r w:rsidRPr="002E76B4">
              <w:rPr>
                <w:b/>
                <w:i/>
                <w:color w:val="000000" w:themeColor="text1"/>
                <w:spacing w:val="-6"/>
              </w:rPr>
              <w:t>Tổng số điểm chuẩn của 7 tiêu chí</w:t>
            </w:r>
          </w:p>
        </w:tc>
        <w:tc>
          <w:tcPr>
            <w:tcW w:w="2268" w:type="dxa"/>
          </w:tcPr>
          <w:p w:rsidR="001D0761" w:rsidRPr="002E76B4" w:rsidRDefault="001D0761" w:rsidP="001D0761">
            <w:pPr>
              <w:spacing w:before="60" w:after="60"/>
              <w:ind w:firstLine="0"/>
              <w:jc w:val="center"/>
              <w:rPr>
                <w:b/>
                <w:i/>
                <w:color w:val="000000" w:themeColor="text1"/>
                <w:spacing w:val="-6"/>
              </w:rPr>
            </w:pPr>
            <w:r w:rsidRPr="002E76B4">
              <w:rPr>
                <w:b/>
                <w:i/>
                <w:color w:val="000000" w:themeColor="text1"/>
                <w:spacing w:val="-6"/>
              </w:rPr>
              <w:t>100</w:t>
            </w:r>
          </w:p>
        </w:tc>
      </w:tr>
    </w:tbl>
    <w:p w:rsidR="001D0761" w:rsidRPr="002E76B4" w:rsidRDefault="00202DA3" w:rsidP="00754D2D">
      <w:pPr>
        <w:spacing w:line="320" w:lineRule="exact"/>
        <w:ind w:firstLine="544"/>
        <w:jc w:val="both"/>
        <w:rPr>
          <w:color w:val="000000" w:themeColor="text1"/>
          <w:spacing w:val="-6"/>
        </w:rPr>
      </w:pPr>
      <w:r w:rsidRPr="002E76B4">
        <w:rPr>
          <w:color w:val="000000" w:themeColor="text1"/>
          <w:spacing w:val="-6"/>
        </w:rPr>
        <w:t xml:space="preserve">3.2. Việc đánh giá các tiêu chí, tiêu chuẩn, chỉ số chỉ áp dụng đối với các yếu tố, nội dung liên quan đến việc thực hiện chương trình </w:t>
      </w:r>
      <w:r w:rsidR="000B1F84" w:rsidRPr="002E76B4">
        <w:rPr>
          <w:color w:val="000000" w:themeColor="text1"/>
          <w:spacing w:val="-6"/>
        </w:rPr>
        <w:t>đào tạo được kiểm định</w:t>
      </w:r>
      <w:r w:rsidRPr="002E76B4">
        <w:rPr>
          <w:color w:val="000000" w:themeColor="text1"/>
          <w:spacing w:val="-6"/>
        </w:rPr>
        <w:t>.</w:t>
      </w:r>
    </w:p>
    <w:p w:rsidR="001D0761" w:rsidRPr="002E76B4" w:rsidRDefault="00202DA3" w:rsidP="00754D2D">
      <w:pPr>
        <w:spacing w:line="320" w:lineRule="exact"/>
        <w:ind w:firstLine="544"/>
        <w:jc w:val="both"/>
        <w:rPr>
          <w:color w:val="000000" w:themeColor="text1"/>
        </w:rPr>
      </w:pPr>
      <w:r w:rsidRPr="002E76B4">
        <w:rPr>
          <w:color w:val="000000" w:themeColor="text1"/>
        </w:rPr>
        <w:t>3.3. Điểm đánh giá cho mỗi chỉ số đạt yêu cầu là 1 điểm, chỉ số không đạt yêu cầu là 0 điểm.</w:t>
      </w:r>
    </w:p>
    <w:p w:rsidR="001D0761" w:rsidRPr="002E76B4" w:rsidRDefault="00202DA3" w:rsidP="00754D2D">
      <w:pPr>
        <w:spacing w:line="320" w:lineRule="exact"/>
        <w:ind w:firstLine="544"/>
        <w:jc w:val="both"/>
        <w:rPr>
          <w:b/>
          <w:color w:val="000000" w:themeColor="text1"/>
          <w:spacing w:val="-6"/>
        </w:rPr>
      </w:pPr>
      <w:r w:rsidRPr="002E76B4">
        <w:rPr>
          <w:b/>
          <w:color w:val="000000" w:themeColor="text1"/>
          <w:spacing w:val="-6"/>
        </w:rPr>
        <w:t xml:space="preserve">4. Các cấp </w:t>
      </w:r>
      <w:r w:rsidRPr="002E76B4">
        <w:rPr>
          <w:rFonts w:hint="eastAsia"/>
          <w:b/>
          <w:color w:val="000000" w:themeColor="text1"/>
          <w:spacing w:val="-6"/>
        </w:rPr>
        <w:t>đ</w:t>
      </w:r>
      <w:r w:rsidRPr="002E76B4">
        <w:rPr>
          <w:b/>
          <w:color w:val="000000" w:themeColor="text1"/>
          <w:spacing w:val="-6"/>
        </w:rPr>
        <w:t xml:space="preserve">ộ đánh giá kết quả kiểm </w:t>
      </w:r>
      <w:r w:rsidRPr="002E76B4">
        <w:rPr>
          <w:rFonts w:hint="eastAsia"/>
          <w:b/>
          <w:color w:val="000000" w:themeColor="text1"/>
          <w:spacing w:val="-6"/>
        </w:rPr>
        <w:t>đ</w:t>
      </w:r>
      <w:r w:rsidRPr="002E76B4">
        <w:rPr>
          <w:b/>
          <w:color w:val="000000" w:themeColor="text1"/>
          <w:spacing w:val="-6"/>
        </w:rPr>
        <w:t>ịnh chất lượng chương trình đào tạo</w:t>
      </w:r>
    </w:p>
    <w:p w:rsidR="00754D2D" w:rsidRPr="002E76B4" w:rsidRDefault="00754D2D" w:rsidP="00754D2D">
      <w:pPr>
        <w:spacing w:line="320" w:lineRule="exact"/>
        <w:ind w:firstLine="545"/>
        <w:jc w:val="both"/>
        <w:rPr>
          <w:rFonts w:eastAsia="Calibri"/>
          <w:b/>
          <w:i/>
          <w:color w:val="000000" w:themeColor="text1"/>
          <w:spacing w:val="-4"/>
        </w:rPr>
      </w:pPr>
      <w:r w:rsidRPr="002E76B4">
        <w:rPr>
          <w:b/>
          <w:i/>
          <w:color w:val="000000" w:themeColor="text1"/>
          <w:spacing w:val="-4"/>
        </w:rPr>
        <w:t>4.</w:t>
      </w:r>
      <w:r w:rsidRPr="002E76B4">
        <w:rPr>
          <w:rFonts w:eastAsia="Calibri"/>
          <w:b/>
          <w:i/>
          <w:color w:val="000000" w:themeColor="text1"/>
          <w:spacing w:val="-4"/>
        </w:rPr>
        <w:t xml:space="preserve">1. Cấp độ 1 </w:t>
      </w:r>
    </w:p>
    <w:p w:rsidR="00754D2D" w:rsidRPr="002E76B4" w:rsidRDefault="00754D2D" w:rsidP="00754D2D">
      <w:pPr>
        <w:spacing w:line="320" w:lineRule="exact"/>
        <w:ind w:firstLine="545"/>
        <w:jc w:val="both"/>
        <w:rPr>
          <w:rFonts w:eastAsia="Calibri"/>
          <w:color w:val="000000" w:themeColor="text1"/>
          <w:spacing w:val="-4"/>
        </w:rPr>
      </w:pPr>
      <w:r w:rsidRPr="002E76B4">
        <w:rPr>
          <w:rFonts w:eastAsia="Calibri"/>
          <w:color w:val="000000" w:themeColor="text1"/>
          <w:spacing w:val="-4"/>
        </w:rPr>
        <w:t>Đạt cấp độ 1 trong các trường hợp sau:</w:t>
      </w:r>
    </w:p>
    <w:p w:rsidR="00754D2D" w:rsidRPr="002E76B4" w:rsidRDefault="00754D2D" w:rsidP="00754D2D">
      <w:pPr>
        <w:spacing w:line="320" w:lineRule="exact"/>
        <w:ind w:firstLine="545"/>
        <w:jc w:val="both"/>
        <w:rPr>
          <w:rFonts w:eastAsia="Calibri"/>
          <w:color w:val="000000" w:themeColor="text1"/>
          <w:spacing w:val="-4"/>
        </w:rPr>
      </w:pPr>
      <w:r w:rsidRPr="002E76B4">
        <w:rPr>
          <w:rFonts w:eastAsia="Calibri"/>
          <w:color w:val="000000" w:themeColor="text1"/>
          <w:spacing w:val="-4"/>
        </w:rPr>
        <w:t xml:space="preserve">a) Tổng số điểm đánh giá đạt dưới 50 điểm; </w:t>
      </w:r>
    </w:p>
    <w:p w:rsidR="00754D2D" w:rsidRPr="002E76B4" w:rsidRDefault="00754D2D" w:rsidP="00754D2D">
      <w:pPr>
        <w:spacing w:line="320" w:lineRule="exact"/>
        <w:ind w:firstLine="545"/>
        <w:jc w:val="both"/>
        <w:rPr>
          <w:rFonts w:eastAsia="Calibri"/>
          <w:color w:val="000000" w:themeColor="text1"/>
          <w:spacing w:val="-4"/>
        </w:rPr>
      </w:pPr>
      <w:r w:rsidRPr="002E76B4">
        <w:rPr>
          <w:rFonts w:eastAsia="Calibri"/>
          <w:color w:val="000000" w:themeColor="text1"/>
          <w:spacing w:val="-4"/>
        </w:rPr>
        <w:t xml:space="preserve">b) Tổng số điểm đánh giá đạt </w:t>
      </w:r>
      <w:r w:rsidRPr="002E76B4">
        <w:rPr>
          <w:rFonts w:eastAsia="Calibri"/>
          <w:color w:val="000000" w:themeColor="text1"/>
        </w:rPr>
        <w:t xml:space="preserve">từ 50 điểm trở lên nhưng có một tiêu chí điểm đánh giá </w:t>
      </w:r>
      <w:r w:rsidRPr="002E76B4">
        <w:rPr>
          <w:rFonts w:eastAsia="Calibri"/>
          <w:color w:val="000000" w:themeColor="text1"/>
          <w:spacing w:val="-4"/>
        </w:rPr>
        <w:t>đạt dưới 50% điểm chuẩn của tiêu chí đó.</w:t>
      </w:r>
    </w:p>
    <w:p w:rsidR="00754D2D" w:rsidRPr="002E76B4" w:rsidRDefault="00754D2D" w:rsidP="00754D2D">
      <w:pPr>
        <w:spacing w:line="320" w:lineRule="exact"/>
        <w:ind w:firstLine="545"/>
        <w:jc w:val="both"/>
        <w:rPr>
          <w:rFonts w:eastAsia="Calibri"/>
          <w:b/>
          <w:i/>
          <w:color w:val="000000" w:themeColor="text1"/>
          <w:spacing w:val="-4"/>
        </w:rPr>
      </w:pPr>
      <w:r w:rsidRPr="002E76B4">
        <w:rPr>
          <w:b/>
          <w:i/>
          <w:color w:val="000000" w:themeColor="text1"/>
          <w:spacing w:val="-4"/>
        </w:rPr>
        <w:t>4.</w:t>
      </w:r>
      <w:r w:rsidRPr="002E76B4">
        <w:rPr>
          <w:rFonts w:eastAsia="Calibri"/>
          <w:b/>
          <w:i/>
          <w:color w:val="000000" w:themeColor="text1"/>
          <w:spacing w:val="-4"/>
        </w:rPr>
        <w:t>2. Cấp độ 2</w:t>
      </w:r>
    </w:p>
    <w:p w:rsidR="00754D2D" w:rsidRPr="002E76B4" w:rsidRDefault="00754D2D" w:rsidP="00754D2D">
      <w:pPr>
        <w:spacing w:line="320" w:lineRule="exact"/>
        <w:ind w:firstLine="545"/>
        <w:jc w:val="both"/>
        <w:rPr>
          <w:rFonts w:eastAsia="Calibri"/>
          <w:color w:val="000000" w:themeColor="text1"/>
          <w:spacing w:val="-4"/>
        </w:rPr>
      </w:pPr>
      <w:r w:rsidRPr="002E76B4">
        <w:rPr>
          <w:rFonts w:eastAsia="Calibri"/>
          <w:color w:val="000000" w:themeColor="text1"/>
          <w:spacing w:val="-4"/>
        </w:rPr>
        <w:t>Đạt cấp độ 2 trong các trường hợp sau:</w:t>
      </w:r>
    </w:p>
    <w:p w:rsidR="00754D2D" w:rsidRPr="002E76B4" w:rsidRDefault="00754D2D" w:rsidP="00754D2D">
      <w:pPr>
        <w:spacing w:line="320" w:lineRule="exact"/>
        <w:ind w:firstLine="544"/>
        <w:jc w:val="both"/>
        <w:rPr>
          <w:rFonts w:eastAsia="Calibri"/>
          <w:color w:val="000000" w:themeColor="text1"/>
          <w:spacing w:val="-4"/>
        </w:rPr>
      </w:pPr>
      <w:r w:rsidRPr="002E76B4">
        <w:rPr>
          <w:rFonts w:eastAsia="Calibri"/>
          <w:color w:val="000000" w:themeColor="text1"/>
          <w:spacing w:val="-4"/>
        </w:rPr>
        <w:t>a) Tổng số điểm đánh giá đạt từ 50 điểm đến dưới 8</w:t>
      </w:r>
      <w:r w:rsidR="002D6CF4" w:rsidRPr="002E76B4">
        <w:rPr>
          <w:rFonts w:eastAsia="Calibri"/>
          <w:color w:val="000000" w:themeColor="text1"/>
          <w:spacing w:val="-4"/>
        </w:rPr>
        <w:t>0</w:t>
      </w:r>
      <w:r w:rsidRPr="002E76B4">
        <w:rPr>
          <w:rFonts w:eastAsia="Calibri"/>
          <w:color w:val="000000" w:themeColor="text1"/>
          <w:spacing w:val="-4"/>
        </w:rPr>
        <w:t xml:space="preserve"> điểm và điểm đánh giá của từng tiêu chí kiểm định đạt từ 50% điểm chuẩn trở lên; </w:t>
      </w:r>
    </w:p>
    <w:p w:rsidR="00754D2D" w:rsidRPr="002E76B4" w:rsidRDefault="00754D2D" w:rsidP="00754D2D">
      <w:pPr>
        <w:spacing w:line="320" w:lineRule="exact"/>
        <w:ind w:firstLine="544"/>
        <w:jc w:val="both"/>
        <w:rPr>
          <w:color w:val="000000" w:themeColor="text1"/>
          <w:spacing w:val="-4"/>
        </w:rPr>
      </w:pPr>
      <w:r w:rsidRPr="002E76B4">
        <w:rPr>
          <w:rFonts w:eastAsia="Calibri"/>
          <w:color w:val="000000" w:themeColor="text1"/>
          <w:spacing w:val="-4"/>
        </w:rPr>
        <w:t>b) Tổng số điểm đánh giá đạt 8</w:t>
      </w:r>
      <w:r w:rsidR="002D6CF4" w:rsidRPr="002E76B4">
        <w:rPr>
          <w:rFonts w:eastAsia="Calibri"/>
          <w:color w:val="000000" w:themeColor="text1"/>
          <w:spacing w:val="-4"/>
        </w:rPr>
        <w:t>0</w:t>
      </w:r>
      <w:r w:rsidRPr="002E76B4">
        <w:rPr>
          <w:rFonts w:eastAsia="Calibri"/>
          <w:color w:val="000000" w:themeColor="text1"/>
          <w:spacing w:val="-4"/>
        </w:rPr>
        <w:t xml:space="preserve"> điểm trở lên và điểm đánh giá của từng tiêu chí kiểm định đạt từ 50% điểm chuẩn trở lên nhưng có một trong các tiêu chí 2, 3, 4, 5 đạt dưới 85% điểm chuẩn của tiêu chí đó.</w:t>
      </w:r>
    </w:p>
    <w:p w:rsidR="00754D2D" w:rsidRPr="002E76B4" w:rsidRDefault="00754D2D" w:rsidP="00754D2D">
      <w:pPr>
        <w:spacing w:line="320" w:lineRule="exact"/>
        <w:ind w:firstLine="545"/>
        <w:jc w:val="both"/>
        <w:rPr>
          <w:rFonts w:eastAsia="Calibri"/>
          <w:b/>
          <w:i/>
          <w:color w:val="000000" w:themeColor="text1"/>
        </w:rPr>
      </w:pPr>
      <w:r w:rsidRPr="002E76B4">
        <w:rPr>
          <w:b/>
          <w:i/>
          <w:color w:val="000000" w:themeColor="text1"/>
        </w:rPr>
        <w:t>4.</w:t>
      </w:r>
      <w:r w:rsidRPr="002E76B4">
        <w:rPr>
          <w:rFonts w:eastAsia="Calibri"/>
          <w:b/>
          <w:i/>
          <w:color w:val="000000" w:themeColor="text1"/>
        </w:rPr>
        <w:t xml:space="preserve">3. Cấp độ 3 </w:t>
      </w:r>
    </w:p>
    <w:p w:rsidR="00754D2D" w:rsidRPr="002E76B4" w:rsidRDefault="00754D2D" w:rsidP="00754D2D">
      <w:pPr>
        <w:spacing w:line="320" w:lineRule="exact"/>
        <w:ind w:firstLine="545"/>
        <w:jc w:val="both"/>
        <w:rPr>
          <w:rFonts w:eastAsia="Calibri"/>
          <w:color w:val="000000" w:themeColor="text1"/>
          <w:spacing w:val="-4"/>
        </w:rPr>
      </w:pPr>
      <w:r w:rsidRPr="002E76B4">
        <w:rPr>
          <w:rFonts w:eastAsia="Calibri"/>
          <w:color w:val="000000" w:themeColor="text1"/>
          <w:spacing w:val="-4"/>
        </w:rPr>
        <w:t>Đạt cấp độ 3 trong trường hợp sau:</w:t>
      </w:r>
    </w:p>
    <w:p w:rsidR="00754D2D" w:rsidRPr="002E76B4" w:rsidRDefault="00754D2D" w:rsidP="00754D2D">
      <w:pPr>
        <w:spacing w:line="320" w:lineRule="exact"/>
        <w:ind w:firstLine="545"/>
        <w:jc w:val="both"/>
        <w:rPr>
          <w:rFonts w:eastAsia="Calibri"/>
          <w:color w:val="000000" w:themeColor="text1"/>
        </w:rPr>
      </w:pPr>
      <w:r w:rsidRPr="002E76B4">
        <w:rPr>
          <w:rFonts w:eastAsia="Calibri"/>
          <w:color w:val="000000" w:themeColor="text1"/>
        </w:rPr>
        <w:t xml:space="preserve">Tổng số điểm </w:t>
      </w:r>
      <w:r w:rsidRPr="002E76B4">
        <w:rPr>
          <w:rFonts w:eastAsia="Calibri"/>
          <w:color w:val="000000" w:themeColor="text1"/>
          <w:spacing w:val="-4"/>
        </w:rPr>
        <w:t xml:space="preserve">đánh giá </w:t>
      </w:r>
      <w:r w:rsidRPr="002E76B4">
        <w:rPr>
          <w:rFonts w:eastAsia="Calibri"/>
          <w:color w:val="000000" w:themeColor="text1"/>
        </w:rPr>
        <w:t>đạt từ 8</w:t>
      </w:r>
      <w:r w:rsidR="002D6CF4" w:rsidRPr="002E76B4">
        <w:rPr>
          <w:rFonts w:eastAsia="Calibri"/>
          <w:color w:val="000000" w:themeColor="text1"/>
        </w:rPr>
        <w:t>0</w:t>
      </w:r>
      <w:r w:rsidRPr="002E76B4">
        <w:rPr>
          <w:rFonts w:eastAsia="Calibri"/>
          <w:color w:val="000000" w:themeColor="text1"/>
        </w:rPr>
        <w:t xml:space="preserve"> điểm trở lên và điểm đánh giá của từng tiêu chí kiểm định đạt từ 50% điểm chuẩn trở lên, trong đó các tiêu chí 2, 3, 4, 5 đạt từ 85% điểm chuẩn trở lên.</w:t>
      </w:r>
    </w:p>
    <w:p w:rsidR="00410984" w:rsidRPr="002E76B4" w:rsidRDefault="00410984" w:rsidP="00754D2D">
      <w:pPr>
        <w:spacing w:line="340" w:lineRule="exact"/>
        <w:ind w:firstLine="544"/>
        <w:jc w:val="both"/>
        <w:rPr>
          <w:b/>
          <w:color w:val="000000" w:themeColor="text1"/>
        </w:rPr>
      </w:pPr>
      <w:r w:rsidRPr="002E76B4">
        <w:rPr>
          <w:b/>
          <w:color w:val="000000" w:themeColor="text1"/>
        </w:rPr>
        <w:lastRenderedPageBreak/>
        <w:t>II. HỆ THỐNG TIÊU CHÍ, TIÊU CHUẨN KIỂM ĐỊNH CHẤT LƯỢNG CHƯƠNG TRÌNH ĐÀO TẠO</w:t>
      </w:r>
    </w:p>
    <w:p w:rsidR="00410984" w:rsidRPr="002E76B4" w:rsidRDefault="00410984" w:rsidP="00800BD9">
      <w:pPr>
        <w:spacing w:line="340" w:lineRule="exact"/>
        <w:ind w:firstLine="544"/>
        <w:jc w:val="both"/>
        <w:rPr>
          <w:b/>
          <w:color w:val="000000" w:themeColor="text1"/>
        </w:rPr>
      </w:pPr>
      <w:r w:rsidRPr="002E76B4">
        <w:rPr>
          <w:b/>
          <w:color w:val="000000" w:themeColor="text1"/>
        </w:rPr>
        <w:tab/>
        <w:t>1. Tiêu chí 1 - Mục tiêu, nhiệm vụ</w:t>
      </w:r>
    </w:p>
    <w:p w:rsidR="00410984" w:rsidRPr="002E76B4" w:rsidRDefault="00410984" w:rsidP="00800BD9">
      <w:pPr>
        <w:spacing w:line="340" w:lineRule="exact"/>
        <w:ind w:firstLine="544"/>
        <w:jc w:val="both"/>
        <w:rPr>
          <w:b/>
          <w:i/>
          <w:color w:val="000000" w:themeColor="text1"/>
        </w:rPr>
      </w:pPr>
      <w:r w:rsidRPr="002E76B4">
        <w:rPr>
          <w:b/>
          <w:color w:val="000000" w:themeColor="text1"/>
        </w:rPr>
        <w:tab/>
      </w:r>
      <w:r w:rsidRPr="002E76B4">
        <w:rPr>
          <w:b/>
          <w:i/>
          <w:color w:val="000000" w:themeColor="text1"/>
        </w:rPr>
        <w:t xml:space="preserve">1.1. Tiêu chuẩn 1.1: Mục tiêu </w:t>
      </w:r>
      <w:r w:rsidR="00F46F04">
        <w:rPr>
          <w:b/>
          <w:i/>
          <w:color w:val="000000" w:themeColor="text1"/>
        </w:rPr>
        <w:t xml:space="preserve">của chương trình </w:t>
      </w:r>
      <w:r w:rsidR="002D6CF4" w:rsidRPr="002E76B4">
        <w:rPr>
          <w:b/>
          <w:i/>
          <w:color w:val="000000" w:themeColor="text1"/>
        </w:rPr>
        <w:t>đào tạo</w:t>
      </w:r>
    </w:p>
    <w:p w:rsidR="00410984" w:rsidRPr="002E76B4" w:rsidRDefault="00410984" w:rsidP="00800BD9">
      <w:pPr>
        <w:spacing w:line="340" w:lineRule="exact"/>
        <w:ind w:firstLine="544"/>
        <w:jc w:val="both"/>
        <w:rPr>
          <w:color w:val="000000" w:themeColor="text1"/>
        </w:rPr>
      </w:pPr>
      <w:r w:rsidRPr="002E76B4">
        <w:rPr>
          <w:b/>
          <w:i/>
          <w:color w:val="000000" w:themeColor="text1"/>
        </w:rPr>
        <w:tab/>
      </w:r>
      <w:r w:rsidRPr="002E76B4">
        <w:rPr>
          <w:color w:val="000000" w:themeColor="text1"/>
          <w:lang w:val="nl-NL"/>
        </w:rPr>
        <w:t xml:space="preserve">a) Chỉ số 1: </w:t>
      </w:r>
      <w:r w:rsidR="002D6CF4" w:rsidRPr="002E76B4">
        <w:rPr>
          <w:color w:val="000000" w:themeColor="text1"/>
        </w:rPr>
        <w:t>Mục tiêu</w:t>
      </w:r>
      <w:r w:rsidR="00F46F04">
        <w:rPr>
          <w:color w:val="000000" w:themeColor="text1"/>
        </w:rPr>
        <w:t xml:space="preserve"> của chương trình đào tạo</w:t>
      </w:r>
      <w:r w:rsidR="002D6CF4" w:rsidRPr="002E76B4">
        <w:rPr>
          <w:color w:val="000000" w:themeColor="text1"/>
        </w:rPr>
        <w:t xml:space="preserve"> phù hợp với mục tiêu dạy nghề theo trình độ đào tạo nghề được quy định tại Luật Dạy nghề, chương trình khung, mục tiêu, nhiệm vụ của trường và yêu cầu sử dụng nhân lực của địa phương hoặc ngành.</w:t>
      </w:r>
    </w:p>
    <w:p w:rsidR="00410984" w:rsidRPr="002E76B4" w:rsidRDefault="00410984" w:rsidP="00800BD9">
      <w:pPr>
        <w:spacing w:line="340" w:lineRule="exact"/>
        <w:ind w:firstLine="544"/>
        <w:jc w:val="both"/>
        <w:rPr>
          <w:color w:val="000000" w:themeColor="text1"/>
          <w:spacing w:val="-4"/>
        </w:rPr>
      </w:pPr>
      <w:r w:rsidRPr="002E76B4">
        <w:rPr>
          <w:color w:val="000000" w:themeColor="text1"/>
        </w:rPr>
        <w:tab/>
      </w:r>
      <w:r w:rsidRPr="002E76B4">
        <w:rPr>
          <w:color w:val="000000" w:themeColor="text1"/>
          <w:spacing w:val="-4"/>
          <w:lang w:val="nl-NL"/>
        </w:rPr>
        <w:t xml:space="preserve">b) Chỉ số 2: </w:t>
      </w:r>
      <w:r w:rsidR="002D6CF4" w:rsidRPr="002E76B4">
        <w:rPr>
          <w:color w:val="000000" w:themeColor="text1"/>
          <w:spacing w:val="-4"/>
          <w:lang w:val="nl-NL"/>
        </w:rPr>
        <w:t>Mục tiêu</w:t>
      </w:r>
      <w:r w:rsidR="00F46F04">
        <w:rPr>
          <w:color w:val="000000" w:themeColor="text1"/>
          <w:spacing w:val="-4"/>
          <w:lang w:val="nl-NL"/>
        </w:rPr>
        <w:t xml:space="preserve"> của chương trình</w:t>
      </w:r>
      <w:r w:rsidR="002D6CF4" w:rsidRPr="002E76B4">
        <w:rPr>
          <w:color w:val="000000" w:themeColor="text1"/>
          <w:spacing w:val="-4"/>
          <w:lang w:val="nl-NL"/>
        </w:rPr>
        <w:t xml:space="preserve"> đào tạo thể hiện đầy đủ những yêu cầu cần đạt được về kiến thức, kỹ năng nghề nghiệp; chính trị, đạo đức, thể chất, quốc phòng; định hướng vị trí việc làm của học sinh, sinh viên sau khi tốt nghiệp.</w:t>
      </w:r>
    </w:p>
    <w:p w:rsidR="00410984" w:rsidRPr="002E76B4" w:rsidRDefault="00410984" w:rsidP="00800BD9">
      <w:pPr>
        <w:spacing w:line="340" w:lineRule="exact"/>
        <w:ind w:firstLine="544"/>
        <w:jc w:val="both"/>
        <w:rPr>
          <w:b/>
          <w:i/>
          <w:color w:val="000000" w:themeColor="text1"/>
        </w:rPr>
      </w:pPr>
      <w:r w:rsidRPr="002E76B4">
        <w:rPr>
          <w:b/>
          <w:i/>
          <w:color w:val="000000" w:themeColor="text1"/>
          <w:spacing w:val="-4"/>
        </w:rPr>
        <w:tab/>
        <w:t xml:space="preserve">1.2. </w:t>
      </w:r>
      <w:r w:rsidRPr="002E76B4">
        <w:rPr>
          <w:b/>
          <w:i/>
          <w:color w:val="000000" w:themeColor="text1"/>
        </w:rPr>
        <w:t xml:space="preserve">Tiêu chuẩn 1.2. </w:t>
      </w:r>
      <w:r w:rsidR="00C94E42" w:rsidRPr="002E76B4">
        <w:rPr>
          <w:b/>
          <w:i/>
          <w:color w:val="000000" w:themeColor="text1"/>
        </w:rPr>
        <w:t>Nhiệm vụ đào tạo của trường đối với nghề có chương trình đào tạo được kiểm định</w:t>
      </w:r>
    </w:p>
    <w:p w:rsidR="00410984" w:rsidRPr="002E76B4" w:rsidRDefault="00410984" w:rsidP="00800BD9">
      <w:pPr>
        <w:spacing w:line="340" w:lineRule="exact"/>
        <w:jc w:val="both"/>
        <w:rPr>
          <w:color w:val="000000" w:themeColor="text1"/>
          <w:lang w:val="nl-NL"/>
        </w:rPr>
      </w:pPr>
      <w:r w:rsidRPr="002E76B4">
        <w:rPr>
          <w:color w:val="000000" w:themeColor="text1"/>
          <w:lang w:val="nl-NL"/>
        </w:rPr>
        <w:t xml:space="preserve">a) Chỉ số 1: Nhiệm vụ đào tạo của trường đối </w:t>
      </w:r>
      <w:r w:rsidR="00F20B4E" w:rsidRPr="002E76B4">
        <w:rPr>
          <w:color w:val="000000" w:themeColor="text1"/>
          <w:lang w:val="nl-NL"/>
        </w:rPr>
        <w:t xml:space="preserve">với nghề có </w:t>
      </w:r>
      <w:r w:rsidR="00E70FB6" w:rsidRPr="002E76B4">
        <w:rPr>
          <w:color w:val="000000" w:themeColor="text1"/>
          <w:lang w:val="nl-NL"/>
        </w:rPr>
        <w:t xml:space="preserve">chương trình </w:t>
      </w:r>
      <w:r w:rsidR="00F20B4E" w:rsidRPr="002E76B4">
        <w:rPr>
          <w:color w:val="000000" w:themeColor="text1"/>
          <w:lang w:val="nl-NL"/>
        </w:rPr>
        <w:t>đào tạo</w:t>
      </w:r>
      <w:r w:rsidRPr="002E76B4">
        <w:rPr>
          <w:color w:val="000000" w:themeColor="text1"/>
          <w:lang w:val="nl-NL"/>
        </w:rPr>
        <w:t xml:space="preserve"> được kiểm định phải được xác định rõ ràng về số lượng tuyển sinh, tỷ lệ tốt nghiệp, tỷ lệ có việc làm của học sinh, sinh viên sau tốt nghiệp và được công bố công khai trước khi tổ chức các khóa đào tạo.</w:t>
      </w:r>
    </w:p>
    <w:p w:rsidR="00410984" w:rsidRPr="002E76B4" w:rsidRDefault="00410984" w:rsidP="00800BD9">
      <w:pPr>
        <w:spacing w:line="340" w:lineRule="exact"/>
        <w:jc w:val="both"/>
        <w:rPr>
          <w:b/>
          <w:color w:val="000000" w:themeColor="text1"/>
          <w:lang w:val="nl-NL"/>
        </w:rPr>
      </w:pPr>
      <w:r w:rsidRPr="002E76B4">
        <w:rPr>
          <w:b/>
          <w:color w:val="000000" w:themeColor="text1"/>
          <w:lang w:val="nl-NL"/>
        </w:rPr>
        <w:t>2. Tiêu chí 2 - Hoạt động quản lý và tổ chức đào tạo</w:t>
      </w:r>
    </w:p>
    <w:p w:rsidR="003866D5" w:rsidRPr="002E76B4" w:rsidRDefault="00410984" w:rsidP="00800BD9">
      <w:pPr>
        <w:spacing w:line="340" w:lineRule="exact"/>
        <w:jc w:val="both"/>
        <w:rPr>
          <w:color w:val="000000" w:themeColor="text1"/>
        </w:rPr>
      </w:pPr>
      <w:r w:rsidRPr="002E76B4">
        <w:rPr>
          <w:b/>
          <w:i/>
          <w:color w:val="000000" w:themeColor="text1"/>
        </w:rPr>
        <w:t xml:space="preserve">2.1. Tiêu chuẩn 2.1: </w:t>
      </w:r>
      <w:r w:rsidR="003866D5" w:rsidRPr="002E76B4">
        <w:rPr>
          <w:b/>
          <w:bCs/>
          <w:i/>
          <w:iCs/>
          <w:color w:val="000000" w:themeColor="text1"/>
          <w:spacing w:val="-4"/>
        </w:rPr>
        <w:t>Q</w:t>
      </w:r>
      <w:r w:rsidR="003866D5" w:rsidRPr="002E76B4">
        <w:rPr>
          <w:b/>
          <w:i/>
          <w:color w:val="000000" w:themeColor="text1"/>
        </w:rPr>
        <w:t>uản lý chất lượng đào tạo</w:t>
      </w:r>
      <w:r w:rsidR="003866D5" w:rsidRPr="002E76B4">
        <w:rPr>
          <w:color w:val="000000" w:themeColor="text1"/>
        </w:rPr>
        <w:t xml:space="preserve"> </w:t>
      </w:r>
    </w:p>
    <w:p w:rsidR="00410984" w:rsidRPr="002E76B4" w:rsidRDefault="003866D5" w:rsidP="00800BD9">
      <w:pPr>
        <w:spacing w:line="340" w:lineRule="exact"/>
        <w:jc w:val="both"/>
        <w:rPr>
          <w:color w:val="000000" w:themeColor="text1"/>
        </w:rPr>
      </w:pPr>
      <w:r w:rsidRPr="002E76B4">
        <w:rPr>
          <w:color w:val="000000" w:themeColor="text1"/>
        </w:rPr>
        <w:t>a) Chỉ số 1: Trường có văn bản quy định trách nhiệm của các đơn vị có liên quan khi tổ chức đào tạo</w:t>
      </w:r>
      <w:r w:rsidR="00410984" w:rsidRPr="002E76B4">
        <w:rPr>
          <w:color w:val="000000" w:themeColor="text1"/>
        </w:rPr>
        <w:t>.</w:t>
      </w:r>
    </w:p>
    <w:p w:rsidR="00410984" w:rsidRPr="002E76B4" w:rsidRDefault="00410984" w:rsidP="00800BD9">
      <w:pPr>
        <w:spacing w:line="340" w:lineRule="exact"/>
        <w:jc w:val="both"/>
        <w:rPr>
          <w:color w:val="000000" w:themeColor="text1"/>
        </w:rPr>
      </w:pPr>
      <w:r w:rsidRPr="002E76B4">
        <w:rPr>
          <w:color w:val="000000" w:themeColor="text1"/>
        </w:rPr>
        <w:t>b) Chỉ số 2: Trường có nhân sự hoặc bộ phận chức năng thực hiện công tác quản lý chất lượng đào tạo và hàng năm hoàn thành nhiệm vụ được giao.</w:t>
      </w:r>
    </w:p>
    <w:p w:rsidR="00410984" w:rsidRPr="002E76B4" w:rsidRDefault="00410984" w:rsidP="00800BD9">
      <w:pPr>
        <w:spacing w:line="340" w:lineRule="exact"/>
        <w:jc w:val="both"/>
        <w:rPr>
          <w:color w:val="000000" w:themeColor="text1"/>
        </w:rPr>
      </w:pPr>
      <w:r w:rsidRPr="002E76B4">
        <w:rPr>
          <w:color w:val="000000" w:themeColor="text1"/>
        </w:rPr>
        <w:t>c) Chỉ số 3: Trường có sử dụng phần mềm quản lý đào tạo đảm bảo an toàn, chính xác và khoa học trong lưu trữ kết quả học tập và rèn luyện của học sinh, sinh viên, đảm bảo thuận lợi cho việc phổ biến, quản lý, truy cập và tổng hợp báo cáo.</w:t>
      </w:r>
    </w:p>
    <w:p w:rsidR="00410984" w:rsidRPr="002E76B4" w:rsidRDefault="00410984" w:rsidP="00800BD9">
      <w:pPr>
        <w:spacing w:line="340" w:lineRule="exact"/>
        <w:jc w:val="both"/>
        <w:rPr>
          <w:color w:val="000000" w:themeColor="text1"/>
        </w:rPr>
      </w:pPr>
      <w:r w:rsidRPr="002E76B4">
        <w:rPr>
          <w:color w:val="000000" w:themeColor="text1"/>
        </w:rPr>
        <w:t>d) Chỉ số 4: Hàng năm, trường tổ chức tự kiểm định chất lượng chương trình đào tạo.</w:t>
      </w:r>
    </w:p>
    <w:p w:rsidR="00410984" w:rsidRPr="002E76B4" w:rsidRDefault="00410984" w:rsidP="00800BD9">
      <w:pPr>
        <w:spacing w:line="340" w:lineRule="exact"/>
        <w:jc w:val="both"/>
        <w:rPr>
          <w:b/>
          <w:bCs/>
          <w:i/>
          <w:color w:val="000000" w:themeColor="text1"/>
        </w:rPr>
      </w:pPr>
      <w:r w:rsidRPr="002E76B4">
        <w:rPr>
          <w:b/>
          <w:i/>
          <w:color w:val="000000" w:themeColor="text1"/>
        </w:rPr>
        <w:t xml:space="preserve">2.2. Tiêu chuẩn </w:t>
      </w:r>
      <w:r w:rsidRPr="002E76B4">
        <w:rPr>
          <w:b/>
          <w:bCs/>
          <w:i/>
          <w:iCs/>
          <w:color w:val="000000" w:themeColor="text1"/>
          <w:spacing w:val="-4"/>
        </w:rPr>
        <w:t>2.2: Công tác t</w:t>
      </w:r>
      <w:r w:rsidRPr="002E76B4">
        <w:rPr>
          <w:b/>
          <w:bCs/>
          <w:i/>
          <w:color w:val="000000" w:themeColor="text1"/>
        </w:rPr>
        <w:t xml:space="preserve">uyển sinh thực hiện </w:t>
      </w:r>
      <w:proofErr w:type="gramStart"/>
      <w:r w:rsidRPr="002E76B4">
        <w:rPr>
          <w:b/>
          <w:bCs/>
          <w:i/>
          <w:color w:val="000000" w:themeColor="text1"/>
        </w:rPr>
        <w:t>theo</w:t>
      </w:r>
      <w:proofErr w:type="gramEnd"/>
      <w:r w:rsidRPr="002E76B4">
        <w:rPr>
          <w:b/>
          <w:bCs/>
          <w:i/>
          <w:color w:val="000000" w:themeColor="text1"/>
        </w:rPr>
        <w:t xml:space="preserve"> quy định</w:t>
      </w:r>
    </w:p>
    <w:p w:rsidR="00410984" w:rsidRPr="002E76B4" w:rsidRDefault="00410984" w:rsidP="00800BD9">
      <w:pPr>
        <w:spacing w:line="340" w:lineRule="exact"/>
        <w:jc w:val="both"/>
        <w:rPr>
          <w:color w:val="000000" w:themeColor="text1"/>
        </w:rPr>
      </w:pPr>
      <w:r w:rsidRPr="002E76B4">
        <w:rPr>
          <w:color w:val="000000" w:themeColor="text1"/>
        </w:rPr>
        <w:t xml:space="preserve">a) Chỉ số 1: Trường có quy chế tuyển sinh; hàng năm, có kế hoạch và hướng dẫn công tác tuyển sinh </w:t>
      </w:r>
      <w:proofErr w:type="gramStart"/>
      <w:r w:rsidRPr="002E76B4">
        <w:rPr>
          <w:color w:val="000000" w:themeColor="text1"/>
        </w:rPr>
        <w:t>theo</w:t>
      </w:r>
      <w:proofErr w:type="gramEnd"/>
      <w:r w:rsidRPr="002E76B4">
        <w:rPr>
          <w:color w:val="000000" w:themeColor="text1"/>
        </w:rPr>
        <w:t xml:space="preserve"> quy định của Bộ Lao động - Thương binh và Xã hội.</w:t>
      </w:r>
    </w:p>
    <w:p w:rsidR="00410984" w:rsidRPr="002E76B4" w:rsidRDefault="00410984" w:rsidP="00800BD9">
      <w:pPr>
        <w:spacing w:line="340" w:lineRule="exact"/>
        <w:jc w:val="both"/>
        <w:rPr>
          <w:color w:val="000000" w:themeColor="text1"/>
        </w:rPr>
      </w:pPr>
      <w:r w:rsidRPr="002E76B4">
        <w:rPr>
          <w:color w:val="000000" w:themeColor="text1"/>
        </w:rPr>
        <w:t xml:space="preserve">b) Chỉ số 2: Hàng năm tổ chức thực hiện tuyển sinh </w:t>
      </w:r>
      <w:proofErr w:type="gramStart"/>
      <w:r w:rsidRPr="002E76B4">
        <w:rPr>
          <w:color w:val="000000" w:themeColor="text1"/>
        </w:rPr>
        <w:t>theo</w:t>
      </w:r>
      <w:proofErr w:type="gramEnd"/>
      <w:r w:rsidRPr="002E76B4">
        <w:rPr>
          <w:color w:val="000000" w:themeColor="text1"/>
        </w:rPr>
        <w:t xml:space="preserve"> quy định của Bộ Lao động - Thương binh và Xã hội và quy chế tuyển sinh của trường đảm bảo nghiêm túc, công bằng, khách quan.</w:t>
      </w:r>
    </w:p>
    <w:p w:rsidR="00410984" w:rsidRPr="002E76B4" w:rsidRDefault="00410984" w:rsidP="00800BD9">
      <w:pPr>
        <w:spacing w:line="340" w:lineRule="exact"/>
        <w:jc w:val="both"/>
        <w:rPr>
          <w:color w:val="000000" w:themeColor="text1"/>
        </w:rPr>
      </w:pPr>
      <w:r w:rsidRPr="002E76B4">
        <w:rPr>
          <w:color w:val="000000" w:themeColor="text1"/>
        </w:rPr>
        <w:lastRenderedPageBreak/>
        <w:t>c) Chỉ số 3: Hàng năm, kết quả về số lượng tuyển sinh đạt từ 80% trở lên so với kế hoạch tuyển sinh của trường.</w:t>
      </w:r>
    </w:p>
    <w:p w:rsidR="00410984" w:rsidRPr="002E76B4" w:rsidRDefault="00410984" w:rsidP="00800BD9">
      <w:pPr>
        <w:spacing w:line="340" w:lineRule="exact"/>
        <w:jc w:val="both"/>
        <w:rPr>
          <w:color w:val="000000" w:themeColor="text1"/>
        </w:rPr>
      </w:pPr>
      <w:r w:rsidRPr="002E76B4">
        <w:rPr>
          <w:color w:val="000000" w:themeColor="text1"/>
        </w:rPr>
        <w:t>d) Chỉ số 4: Hàng năm, trường đánh giá công tác tuyển sinh và có biện pháp nâng cao hiệu quả tuyển sinh.</w:t>
      </w:r>
    </w:p>
    <w:p w:rsidR="003866D5" w:rsidRPr="002E76B4" w:rsidRDefault="00410984" w:rsidP="00800BD9">
      <w:pPr>
        <w:spacing w:line="340" w:lineRule="exact"/>
        <w:jc w:val="both"/>
        <w:rPr>
          <w:color w:val="000000" w:themeColor="text1"/>
        </w:rPr>
      </w:pPr>
      <w:r w:rsidRPr="002E76B4">
        <w:rPr>
          <w:b/>
          <w:i/>
          <w:color w:val="000000" w:themeColor="text1"/>
        </w:rPr>
        <w:t xml:space="preserve">2.3. </w:t>
      </w:r>
      <w:r w:rsidR="003866D5" w:rsidRPr="002E76B4">
        <w:rPr>
          <w:b/>
          <w:bCs/>
          <w:i/>
          <w:iCs/>
          <w:color w:val="000000" w:themeColor="text1"/>
          <w:spacing w:val="-4"/>
        </w:rPr>
        <w:t>Tiêu chuẩn 2.</w:t>
      </w:r>
      <w:r w:rsidR="003866D5" w:rsidRPr="002E76B4">
        <w:rPr>
          <w:b/>
          <w:bCs/>
          <w:i/>
          <w:color w:val="000000" w:themeColor="text1"/>
          <w:spacing w:val="-4"/>
        </w:rPr>
        <w:t>3</w:t>
      </w:r>
      <w:r w:rsidR="003866D5" w:rsidRPr="002E76B4">
        <w:rPr>
          <w:b/>
          <w:bCs/>
          <w:i/>
          <w:iCs/>
          <w:color w:val="000000" w:themeColor="text1"/>
          <w:spacing w:val="-8"/>
        </w:rPr>
        <w:t xml:space="preserve">: </w:t>
      </w:r>
      <w:r w:rsidR="003866D5" w:rsidRPr="002E76B4">
        <w:rPr>
          <w:b/>
          <w:bCs/>
          <w:i/>
          <w:color w:val="000000" w:themeColor="text1"/>
        </w:rPr>
        <w:t>Thực hiện đa dạng hoá các hình thức, phương pháp tổ chức đào tạo</w:t>
      </w:r>
      <w:r w:rsidR="003866D5" w:rsidRPr="002E76B4">
        <w:rPr>
          <w:color w:val="000000" w:themeColor="text1"/>
        </w:rPr>
        <w:t xml:space="preserve"> </w:t>
      </w:r>
    </w:p>
    <w:p w:rsidR="003866D5" w:rsidRPr="002E76B4" w:rsidRDefault="003866D5" w:rsidP="00800BD9">
      <w:pPr>
        <w:spacing w:line="340" w:lineRule="exact"/>
        <w:jc w:val="both"/>
        <w:rPr>
          <w:color w:val="000000" w:themeColor="text1"/>
        </w:rPr>
      </w:pPr>
      <w:r w:rsidRPr="002E76B4">
        <w:rPr>
          <w:color w:val="000000" w:themeColor="text1"/>
        </w:rPr>
        <w:t>a) Chỉ số 1: Trường có hình thức, phương pháp tổ chức đào tạo đáp ứng nhu cầu học tập của học sinh, sinh viên.</w:t>
      </w:r>
    </w:p>
    <w:p w:rsidR="0072240F" w:rsidRPr="002E76B4" w:rsidRDefault="003866D5" w:rsidP="00800BD9">
      <w:pPr>
        <w:spacing w:line="340" w:lineRule="exact"/>
        <w:jc w:val="both"/>
        <w:rPr>
          <w:color w:val="000000" w:themeColor="text1"/>
        </w:rPr>
      </w:pPr>
      <w:r w:rsidRPr="002E76B4">
        <w:rPr>
          <w:color w:val="000000" w:themeColor="text1"/>
        </w:rPr>
        <w:t xml:space="preserve">b) Chỉ số 2: </w:t>
      </w:r>
      <w:r w:rsidR="0072240F" w:rsidRPr="002E76B4">
        <w:rPr>
          <w:color w:val="000000" w:themeColor="text1"/>
        </w:rPr>
        <w:t>Hàng năm, thu thập ý kiến đánh giá của cán bộ quản lý, nhà giáo dạy nghề, doanh nghiệp có tham gia thực hiện chương trình đào tạo, học sinh, sinh viên và người tốt nghiệp đã đi làm về sự phù hợp, hiệu quả của các hình thức, phương pháp tổ chức đào tạo đang triển khai; có báo cáo kết quả việc thu thập ý kiến đánh giá và đã sử dụng kết quả thu thập ý kiến đánh giá để điều chỉnh phù hợp với thực tế, nâng cao hiệu quả của các hình thức, phương pháp tổ chức đào tạo.</w:t>
      </w:r>
    </w:p>
    <w:p w:rsidR="00410984" w:rsidRPr="002E76B4" w:rsidRDefault="00410984" w:rsidP="00800BD9">
      <w:pPr>
        <w:spacing w:line="340" w:lineRule="exact"/>
        <w:jc w:val="both"/>
        <w:rPr>
          <w:b/>
          <w:i/>
          <w:iCs/>
          <w:color w:val="000000" w:themeColor="text1"/>
        </w:rPr>
      </w:pPr>
      <w:r w:rsidRPr="002E76B4">
        <w:rPr>
          <w:b/>
          <w:i/>
          <w:color w:val="000000" w:themeColor="text1"/>
        </w:rPr>
        <w:t xml:space="preserve">2.4. </w:t>
      </w:r>
      <w:r w:rsidRPr="002E76B4">
        <w:rPr>
          <w:b/>
          <w:bCs/>
          <w:i/>
          <w:iCs/>
          <w:color w:val="000000" w:themeColor="text1"/>
        </w:rPr>
        <w:t>Tiêu chuẩn 2.4</w:t>
      </w:r>
      <w:r w:rsidRPr="002E76B4">
        <w:rPr>
          <w:b/>
          <w:i/>
          <w:iCs/>
          <w:color w:val="000000" w:themeColor="text1"/>
        </w:rPr>
        <w:t>: Kế hoạch đào tạo được xây dựng và tổ chức thực hiện đúng quy định</w:t>
      </w:r>
    </w:p>
    <w:p w:rsidR="00410984" w:rsidRPr="002E76B4" w:rsidRDefault="00410984" w:rsidP="00800BD9">
      <w:pPr>
        <w:spacing w:line="340" w:lineRule="exact"/>
        <w:jc w:val="both"/>
        <w:rPr>
          <w:color w:val="000000" w:themeColor="text1"/>
        </w:rPr>
      </w:pPr>
      <w:r w:rsidRPr="002E76B4">
        <w:rPr>
          <w:color w:val="000000" w:themeColor="text1"/>
        </w:rPr>
        <w:t xml:space="preserve">a) Chỉ số 1: Trường có kế hoạch và tiến độ đào tạo cho từng khóa học, năm học, học kỳ </w:t>
      </w:r>
      <w:proofErr w:type="gramStart"/>
      <w:r w:rsidRPr="002E76B4">
        <w:rPr>
          <w:color w:val="000000" w:themeColor="text1"/>
        </w:rPr>
        <w:t>theo</w:t>
      </w:r>
      <w:proofErr w:type="gramEnd"/>
      <w:r w:rsidRPr="002E76B4">
        <w:rPr>
          <w:color w:val="000000" w:themeColor="text1"/>
        </w:rPr>
        <w:t xml:space="preserve"> đúng chương trình đào tạo và đảm bảo tuân thủ các quy định của Bộ Lao động - Thương binh và Xã hội.</w:t>
      </w:r>
    </w:p>
    <w:p w:rsidR="00410984" w:rsidRPr="002E76B4" w:rsidRDefault="00410984" w:rsidP="00800BD9">
      <w:pPr>
        <w:spacing w:line="340" w:lineRule="exact"/>
        <w:jc w:val="both"/>
        <w:rPr>
          <w:color w:val="000000" w:themeColor="text1"/>
        </w:rPr>
      </w:pPr>
      <w:r w:rsidRPr="002E76B4">
        <w:rPr>
          <w:color w:val="000000" w:themeColor="text1"/>
        </w:rPr>
        <w:t xml:space="preserve">b) Chỉ số 2: Tổ chức đào tạo </w:t>
      </w:r>
      <w:proofErr w:type="gramStart"/>
      <w:r w:rsidRPr="002E76B4">
        <w:rPr>
          <w:color w:val="000000" w:themeColor="text1"/>
        </w:rPr>
        <w:t>theo</w:t>
      </w:r>
      <w:proofErr w:type="gramEnd"/>
      <w:r w:rsidRPr="002E76B4">
        <w:rPr>
          <w:color w:val="000000" w:themeColor="text1"/>
        </w:rPr>
        <w:t xml:space="preserve"> đúng kế hoạch, nội dung chương trình đào tạo và đảm bảo tiến độ.</w:t>
      </w:r>
    </w:p>
    <w:p w:rsidR="00410984" w:rsidRPr="002E76B4" w:rsidRDefault="003866D5" w:rsidP="00800BD9">
      <w:pPr>
        <w:spacing w:line="340" w:lineRule="exact"/>
        <w:jc w:val="both"/>
        <w:rPr>
          <w:color w:val="000000" w:themeColor="text1"/>
          <w:lang w:val="nl-NL"/>
        </w:rPr>
      </w:pPr>
      <w:r w:rsidRPr="002E76B4">
        <w:rPr>
          <w:color w:val="000000" w:themeColor="text1"/>
        </w:rPr>
        <w:t xml:space="preserve">c) Chỉ số 3: </w:t>
      </w:r>
      <w:r w:rsidRPr="002E76B4">
        <w:rPr>
          <w:color w:val="000000" w:themeColor="text1"/>
          <w:lang w:val="nl-NL"/>
        </w:rPr>
        <w:t>Trường có văn bản quy định về kiểm tra, giám sát kế hoạch và tiến độ đào tạo nhằm đánh giá chất lượng và hiệu quả thực hiện kế hoạch đào tạo theo quy định; thực hiện kiểm tra, giám sát, đánh giá việc thực hiện kế hoạch đào tạo và tiến độ đào tạo theo quy định của trường.</w:t>
      </w:r>
    </w:p>
    <w:p w:rsidR="00410984" w:rsidRPr="002E76B4" w:rsidRDefault="00410984" w:rsidP="00800BD9">
      <w:pPr>
        <w:spacing w:line="340" w:lineRule="exact"/>
        <w:jc w:val="both"/>
        <w:rPr>
          <w:b/>
          <w:bCs/>
          <w:i/>
          <w:color w:val="000000" w:themeColor="text1"/>
          <w:spacing w:val="-8"/>
        </w:rPr>
      </w:pPr>
      <w:r w:rsidRPr="002E76B4">
        <w:rPr>
          <w:b/>
          <w:i/>
          <w:color w:val="000000" w:themeColor="text1"/>
          <w:spacing w:val="-8"/>
          <w:lang w:val="nl-NL"/>
        </w:rPr>
        <w:t xml:space="preserve">2.5. </w:t>
      </w:r>
      <w:r w:rsidRPr="002E76B4">
        <w:rPr>
          <w:b/>
          <w:i/>
          <w:color w:val="000000" w:themeColor="text1"/>
          <w:spacing w:val="-8"/>
        </w:rPr>
        <w:t>Tiêu chuẩn 2.5</w:t>
      </w:r>
      <w:r w:rsidRPr="002E76B4">
        <w:rPr>
          <w:b/>
          <w:bCs/>
          <w:i/>
          <w:color w:val="000000" w:themeColor="text1"/>
          <w:spacing w:val="-8"/>
        </w:rPr>
        <w:t>: Thực hiện các biện pháp nâng cao hiệu quả dạy và học</w:t>
      </w:r>
    </w:p>
    <w:p w:rsidR="003866D5" w:rsidRPr="002E76B4" w:rsidRDefault="003866D5" w:rsidP="00800BD9">
      <w:pPr>
        <w:spacing w:line="340" w:lineRule="exact"/>
        <w:jc w:val="both"/>
        <w:rPr>
          <w:color w:val="000000" w:themeColor="text1"/>
        </w:rPr>
      </w:pPr>
      <w:r w:rsidRPr="002E76B4">
        <w:rPr>
          <w:color w:val="000000" w:themeColor="text1"/>
          <w:spacing w:val="-6"/>
        </w:rPr>
        <w:t>a) Chỉ số 1: Á</w:t>
      </w:r>
      <w:r w:rsidRPr="002E76B4">
        <w:rPr>
          <w:color w:val="000000" w:themeColor="text1"/>
        </w:rPr>
        <w:t xml:space="preserve">p dụng các phương pháp dạy học </w:t>
      </w:r>
      <w:proofErr w:type="gramStart"/>
      <w:r w:rsidRPr="002E76B4">
        <w:rPr>
          <w:color w:val="000000" w:themeColor="text1"/>
        </w:rPr>
        <w:t>theo</w:t>
      </w:r>
      <w:proofErr w:type="gramEnd"/>
      <w:r w:rsidRPr="002E76B4">
        <w:rPr>
          <w:color w:val="000000" w:themeColor="text1"/>
        </w:rPr>
        <w:t xml:space="preserve"> hướng tích cực hóa học sinh, sinh viên, khuyến khích phát triển tư duy sáng tạo, năng lực tự học, tự nghiên cứu và tinh thần hợp tác của học sinh, sinh viên.</w:t>
      </w:r>
    </w:p>
    <w:p w:rsidR="00410984" w:rsidRPr="002E76B4" w:rsidRDefault="003866D5" w:rsidP="00800BD9">
      <w:pPr>
        <w:spacing w:line="340" w:lineRule="exact"/>
        <w:jc w:val="both"/>
        <w:rPr>
          <w:color w:val="000000" w:themeColor="text1"/>
          <w:spacing w:val="-6"/>
        </w:rPr>
      </w:pPr>
      <w:r w:rsidRPr="002E76B4">
        <w:rPr>
          <w:color w:val="000000" w:themeColor="text1"/>
          <w:spacing w:val="-6"/>
        </w:rPr>
        <w:t xml:space="preserve">b) Chỉ số 2: Trường có các kết quả nghiên cứu khoa </w:t>
      </w:r>
      <w:proofErr w:type="gramStart"/>
      <w:r w:rsidRPr="002E76B4">
        <w:rPr>
          <w:color w:val="000000" w:themeColor="text1"/>
          <w:spacing w:val="-6"/>
        </w:rPr>
        <w:t>học,</w:t>
      </w:r>
      <w:proofErr w:type="gramEnd"/>
      <w:r w:rsidRPr="002E76B4">
        <w:rPr>
          <w:color w:val="000000" w:themeColor="text1"/>
          <w:spacing w:val="-6"/>
        </w:rPr>
        <w:t xml:space="preserve"> sáng kiến cải tiến</w:t>
      </w:r>
      <w:r w:rsidRPr="002E76B4">
        <w:rPr>
          <w:color w:val="000000" w:themeColor="text1"/>
          <w:shd w:val="clear" w:color="auto" w:fill="FFFFFF"/>
          <w:lang w:val="nl-NL"/>
        </w:rPr>
        <w:t xml:space="preserve"> hoặc</w:t>
      </w:r>
      <w:r w:rsidRPr="002E76B4">
        <w:rPr>
          <w:color w:val="000000" w:themeColor="text1"/>
        </w:rPr>
        <w:t xml:space="preserve"> thiết bị dạy nghề tự làm </w:t>
      </w:r>
      <w:r w:rsidRPr="002E76B4">
        <w:rPr>
          <w:color w:val="000000" w:themeColor="text1"/>
          <w:spacing w:val="-6"/>
        </w:rPr>
        <w:t>được ứng dụng hiệu quả trong hoạt động giảng dạy, học tập</w:t>
      </w:r>
      <w:r w:rsidR="00410984" w:rsidRPr="002E76B4">
        <w:rPr>
          <w:color w:val="000000" w:themeColor="text1"/>
          <w:spacing w:val="-6"/>
        </w:rPr>
        <w:t>.</w:t>
      </w:r>
    </w:p>
    <w:p w:rsidR="00410984" w:rsidRPr="002E76B4" w:rsidRDefault="003866D5" w:rsidP="00800BD9">
      <w:pPr>
        <w:spacing w:line="340" w:lineRule="exact"/>
        <w:jc w:val="both"/>
        <w:rPr>
          <w:color w:val="000000" w:themeColor="text1"/>
          <w:spacing w:val="-6"/>
        </w:rPr>
      </w:pPr>
      <w:r w:rsidRPr="002E76B4">
        <w:rPr>
          <w:color w:val="000000" w:themeColor="text1"/>
          <w:spacing w:val="-6"/>
        </w:rPr>
        <w:t>c) Chỉ số 3: Trường có các hình thức phối hợp với các doanh nghiệp, cơ sở sản xuất kinh doanh, dịch vụ trong quá trình đào tạo.</w:t>
      </w:r>
    </w:p>
    <w:p w:rsidR="00410984" w:rsidRPr="002E76B4" w:rsidRDefault="00410984" w:rsidP="00800BD9">
      <w:pPr>
        <w:spacing w:line="340" w:lineRule="exact"/>
        <w:jc w:val="both"/>
        <w:rPr>
          <w:color w:val="000000" w:themeColor="text1"/>
          <w:spacing w:val="-6"/>
        </w:rPr>
      </w:pPr>
      <w:r w:rsidRPr="002E76B4">
        <w:rPr>
          <w:color w:val="000000" w:themeColor="text1"/>
          <w:spacing w:val="-6"/>
        </w:rPr>
        <w:t>d) Chỉ số 4: Trường có tham gia hoạt động hợp tác với các cơ sở đào tạo của nước ngoài hoặc các tổ chức quốc tế để trao đổi kinh nghiệm về chuyên môn và phương pháp dạy học.</w:t>
      </w:r>
    </w:p>
    <w:p w:rsidR="00410984" w:rsidRPr="002E76B4" w:rsidRDefault="00410984" w:rsidP="00800BD9">
      <w:pPr>
        <w:jc w:val="both"/>
        <w:rPr>
          <w:color w:val="000000" w:themeColor="text1"/>
          <w:spacing w:val="-6"/>
        </w:rPr>
      </w:pPr>
      <w:r w:rsidRPr="002E76B4">
        <w:rPr>
          <w:color w:val="000000" w:themeColor="text1"/>
          <w:spacing w:val="-6"/>
        </w:rPr>
        <w:lastRenderedPageBreak/>
        <w:t xml:space="preserve">đ) Chỉ số 5: Hàng năm, trường tổ chức thu thập ý kiến của cán bộ quản lý, nhà giáo dạy nghề, </w:t>
      </w:r>
      <w:r w:rsidRPr="002E76B4">
        <w:rPr>
          <w:color w:val="000000" w:themeColor="text1"/>
        </w:rPr>
        <w:t>học sinh, sinh viên</w:t>
      </w:r>
      <w:r w:rsidRPr="002E76B4">
        <w:rPr>
          <w:color w:val="000000" w:themeColor="text1"/>
          <w:spacing w:val="-6"/>
        </w:rPr>
        <w:t>, người tốt nghiệp đã đi làm và doanh nghiệp về các biện pháp nhằm nâng cao hiệu quả dạy và học; c</w:t>
      </w:r>
      <w:r w:rsidRPr="002E76B4">
        <w:rPr>
          <w:color w:val="000000" w:themeColor="text1"/>
        </w:rPr>
        <w:t xml:space="preserve">ó báo cáo kết quả việc thu thập ý kiến và đã sử dụng kết quả thu thập ý kiến để </w:t>
      </w:r>
      <w:r w:rsidRPr="002E76B4">
        <w:rPr>
          <w:color w:val="000000" w:themeColor="text1"/>
          <w:spacing w:val="-6"/>
        </w:rPr>
        <w:t>tổng kết, đánh giá và hoàn thiện các biện pháp nhằm nâng cao hiệu quả dạy và học để phổ biến áp dụng.</w:t>
      </w:r>
    </w:p>
    <w:p w:rsidR="00410984" w:rsidRPr="002E76B4" w:rsidRDefault="00410984" w:rsidP="00800BD9">
      <w:pPr>
        <w:jc w:val="both"/>
        <w:rPr>
          <w:b/>
          <w:i/>
          <w:color w:val="000000" w:themeColor="text1"/>
        </w:rPr>
      </w:pPr>
      <w:r w:rsidRPr="002E76B4">
        <w:rPr>
          <w:b/>
          <w:i/>
          <w:color w:val="000000" w:themeColor="text1"/>
        </w:rPr>
        <w:t xml:space="preserve">2.6. Tiêu chuẩn 2.6. Thi, kiểm tra và công nhận tốt nghiệp, đánh giá kết quả rèn luyện của học sinh, sinh viên </w:t>
      </w:r>
      <w:proofErr w:type="gramStart"/>
      <w:r w:rsidRPr="002E76B4">
        <w:rPr>
          <w:b/>
          <w:i/>
          <w:color w:val="000000" w:themeColor="text1"/>
        </w:rPr>
        <w:t>theo</w:t>
      </w:r>
      <w:proofErr w:type="gramEnd"/>
      <w:r w:rsidRPr="002E76B4">
        <w:rPr>
          <w:b/>
          <w:i/>
          <w:color w:val="000000" w:themeColor="text1"/>
        </w:rPr>
        <w:t xml:space="preserve"> quy định</w:t>
      </w:r>
    </w:p>
    <w:p w:rsidR="00410984" w:rsidRPr="002E76B4" w:rsidRDefault="00410984" w:rsidP="00800BD9">
      <w:pPr>
        <w:jc w:val="both"/>
        <w:rPr>
          <w:color w:val="000000" w:themeColor="text1"/>
          <w:spacing w:val="-6"/>
        </w:rPr>
      </w:pPr>
      <w:r w:rsidRPr="002E76B4">
        <w:rPr>
          <w:color w:val="000000" w:themeColor="text1"/>
          <w:spacing w:val="-6"/>
        </w:rPr>
        <w:t xml:space="preserve">a) Chỉ số 1: Trường có văn bản quy định thi, kiểm tra và công nhận tốt nghiệp </w:t>
      </w:r>
      <w:proofErr w:type="gramStart"/>
      <w:r w:rsidRPr="002E76B4">
        <w:rPr>
          <w:color w:val="000000" w:themeColor="text1"/>
          <w:spacing w:val="-6"/>
        </w:rPr>
        <w:t>theo</w:t>
      </w:r>
      <w:proofErr w:type="gramEnd"/>
      <w:r w:rsidRPr="002E76B4">
        <w:rPr>
          <w:color w:val="000000" w:themeColor="text1"/>
          <w:spacing w:val="-6"/>
        </w:rPr>
        <w:t xml:space="preserve"> quy định của Bộ Lao động - Thương binh và Xã hội.</w:t>
      </w:r>
    </w:p>
    <w:p w:rsidR="00410984" w:rsidRPr="002E76B4" w:rsidRDefault="00410984" w:rsidP="00800BD9">
      <w:pPr>
        <w:jc w:val="both"/>
        <w:rPr>
          <w:color w:val="000000" w:themeColor="text1"/>
          <w:spacing w:val="-6"/>
          <w:lang w:val="nl-NL"/>
        </w:rPr>
      </w:pPr>
      <w:r w:rsidRPr="002E76B4">
        <w:rPr>
          <w:color w:val="000000" w:themeColor="text1"/>
          <w:spacing w:val="-6"/>
          <w:lang w:val="nl-NL"/>
        </w:rPr>
        <w:t xml:space="preserve">b) </w:t>
      </w:r>
      <w:r w:rsidRPr="002E76B4">
        <w:rPr>
          <w:bCs/>
          <w:iCs/>
          <w:color w:val="000000" w:themeColor="text1"/>
          <w:spacing w:val="-6"/>
          <w:lang w:val="nl-NL"/>
        </w:rPr>
        <w:t xml:space="preserve">Chỉ số 2: </w:t>
      </w:r>
      <w:r w:rsidR="0072240F" w:rsidRPr="002E76B4">
        <w:rPr>
          <w:bCs/>
          <w:iCs/>
          <w:color w:val="000000" w:themeColor="text1"/>
          <w:spacing w:val="-6"/>
          <w:lang w:val="nl-NL"/>
        </w:rPr>
        <w:t xml:space="preserve">Trường tổ chức thi, kiểm tra và công nhận tốt nghiệp cho </w:t>
      </w:r>
      <w:r w:rsidR="0072240F" w:rsidRPr="002E76B4">
        <w:rPr>
          <w:color w:val="000000" w:themeColor="text1"/>
          <w:lang w:val="nl-NL"/>
        </w:rPr>
        <w:t>học sinh, sinh viên</w:t>
      </w:r>
      <w:r w:rsidR="0072240F" w:rsidRPr="002E76B4">
        <w:rPr>
          <w:bCs/>
          <w:iCs/>
          <w:color w:val="000000" w:themeColor="text1"/>
          <w:spacing w:val="-6"/>
          <w:lang w:val="nl-NL"/>
        </w:rPr>
        <w:t xml:space="preserve"> theo quy định </w:t>
      </w:r>
      <w:r w:rsidR="0072240F" w:rsidRPr="002E76B4">
        <w:rPr>
          <w:color w:val="000000" w:themeColor="text1"/>
          <w:spacing w:val="-6"/>
          <w:lang w:val="nl-NL"/>
        </w:rPr>
        <w:t>của Bộ Lao động - Thương binh và Xã hội và của trường.</w:t>
      </w:r>
    </w:p>
    <w:p w:rsidR="00410984" w:rsidRPr="002E76B4" w:rsidRDefault="00410984" w:rsidP="00800BD9">
      <w:pPr>
        <w:jc w:val="both"/>
        <w:rPr>
          <w:color w:val="000000" w:themeColor="text1"/>
        </w:rPr>
      </w:pPr>
      <w:r w:rsidRPr="002E76B4">
        <w:rPr>
          <w:color w:val="000000" w:themeColor="text1"/>
          <w:spacing w:val="-6"/>
        </w:rPr>
        <w:t xml:space="preserve">c) Chỉ số 3: </w:t>
      </w:r>
      <w:r w:rsidRPr="002E76B4">
        <w:rPr>
          <w:color w:val="000000" w:themeColor="text1"/>
          <w:spacing w:val="-6"/>
          <w:lang w:val="nl-NL"/>
        </w:rPr>
        <w:t xml:space="preserve">Trường có </w:t>
      </w:r>
      <w:r w:rsidRPr="002E76B4">
        <w:rPr>
          <w:bCs/>
          <w:iCs/>
          <w:color w:val="000000" w:themeColor="text1"/>
          <w:spacing w:val="-6"/>
          <w:lang w:val="nl-NL"/>
        </w:rPr>
        <w:t>ngân hàng đề thi tốt nghiệp và</w:t>
      </w:r>
      <w:r w:rsidRPr="002E76B4">
        <w:rPr>
          <w:color w:val="000000" w:themeColor="text1"/>
          <w:lang w:val="nl-NL"/>
        </w:rPr>
        <w:t xml:space="preserve"> kiểm tra kết thúc mô đun, môn học đã được thẩm định, nghiệm </w:t>
      </w:r>
      <w:proofErr w:type="gramStart"/>
      <w:r w:rsidRPr="002E76B4">
        <w:rPr>
          <w:color w:val="000000" w:themeColor="text1"/>
          <w:lang w:val="nl-NL"/>
        </w:rPr>
        <w:t>thu</w:t>
      </w:r>
      <w:proofErr w:type="gramEnd"/>
      <w:r w:rsidRPr="002E76B4">
        <w:rPr>
          <w:color w:val="000000" w:themeColor="text1"/>
          <w:lang w:val="nl-NL"/>
        </w:rPr>
        <w:t xml:space="preserve">, phê duyệt và đưa vào sử dụng; </w:t>
      </w:r>
      <w:r w:rsidRPr="002E76B4">
        <w:rPr>
          <w:color w:val="000000" w:themeColor="text1"/>
        </w:rPr>
        <w:t>hàng năm được rà soát, bổ sung và điều chỉnh cho phù hợp với thực tế.</w:t>
      </w:r>
    </w:p>
    <w:p w:rsidR="00410984" w:rsidRPr="002E76B4" w:rsidRDefault="00410984" w:rsidP="00800BD9">
      <w:pPr>
        <w:jc w:val="both"/>
        <w:rPr>
          <w:color w:val="000000" w:themeColor="text1"/>
          <w:spacing w:val="-6"/>
        </w:rPr>
      </w:pPr>
      <w:r w:rsidRPr="002E76B4">
        <w:rPr>
          <w:color w:val="000000" w:themeColor="text1"/>
          <w:spacing w:val="-6"/>
        </w:rPr>
        <w:t xml:space="preserve">d) Chỉ số 4: </w:t>
      </w:r>
      <w:r w:rsidR="0072240F" w:rsidRPr="002E76B4">
        <w:rPr>
          <w:color w:val="000000" w:themeColor="text1"/>
          <w:spacing w:val="-6"/>
        </w:rPr>
        <w:t xml:space="preserve">Trường có văn bản quy định về tiêu chí, tiêu chuẩn và mức điểm chi tiết để đánh giá kết quả rèn luyện của học sinh, sinh viên </w:t>
      </w:r>
      <w:proofErr w:type="gramStart"/>
      <w:r w:rsidR="0072240F" w:rsidRPr="002E76B4">
        <w:rPr>
          <w:color w:val="000000" w:themeColor="text1"/>
          <w:spacing w:val="-6"/>
        </w:rPr>
        <w:t>theo</w:t>
      </w:r>
      <w:proofErr w:type="gramEnd"/>
      <w:r w:rsidR="0072240F" w:rsidRPr="002E76B4">
        <w:rPr>
          <w:color w:val="000000" w:themeColor="text1"/>
          <w:spacing w:val="-6"/>
        </w:rPr>
        <w:t xml:space="preserve"> quy định của Bộ Lao động - Thương binh và Xã hội.</w:t>
      </w:r>
    </w:p>
    <w:p w:rsidR="00410984" w:rsidRPr="002E76B4" w:rsidRDefault="00410984" w:rsidP="00800BD9">
      <w:pPr>
        <w:jc w:val="both"/>
        <w:rPr>
          <w:color w:val="000000" w:themeColor="text1"/>
          <w:spacing w:val="-6"/>
          <w:lang w:val="nl-NL"/>
        </w:rPr>
      </w:pPr>
      <w:r w:rsidRPr="002E76B4">
        <w:rPr>
          <w:color w:val="000000" w:themeColor="text1"/>
          <w:lang w:val="nl-NL"/>
        </w:rPr>
        <w:t>đ)</w:t>
      </w:r>
      <w:r w:rsidRPr="002E76B4">
        <w:rPr>
          <w:bCs/>
          <w:iCs/>
          <w:color w:val="000000" w:themeColor="text1"/>
          <w:spacing w:val="-6"/>
          <w:lang w:val="nl-NL"/>
        </w:rPr>
        <w:t xml:space="preserve"> Chỉ số 5: </w:t>
      </w:r>
      <w:r w:rsidR="0072240F" w:rsidRPr="002E76B4">
        <w:rPr>
          <w:bCs/>
          <w:iCs/>
          <w:color w:val="000000" w:themeColor="text1"/>
          <w:spacing w:val="-6"/>
          <w:lang w:val="nl-NL"/>
        </w:rPr>
        <w:t>Trường tổ chức đánh giá kết quả rèn luyện của học sinh, sinh viên theo quy định của Bộ Lao động - Thương binh và Xã hội và của trường.</w:t>
      </w:r>
    </w:p>
    <w:p w:rsidR="003866D5" w:rsidRPr="002E76B4" w:rsidRDefault="003866D5" w:rsidP="00800BD9">
      <w:pPr>
        <w:jc w:val="both"/>
        <w:rPr>
          <w:color w:val="000000" w:themeColor="text1"/>
        </w:rPr>
      </w:pPr>
      <w:r w:rsidRPr="002E76B4">
        <w:rPr>
          <w:color w:val="000000" w:themeColor="text1"/>
          <w:spacing w:val="-6"/>
        </w:rPr>
        <w:t>e) Chỉ số 6: T</w:t>
      </w:r>
      <w:r w:rsidRPr="002E76B4">
        <w:rPr>
          <w:color w:val="000000" w:themeColor="text1"/>
        </w:rPr>
        <w:t xml:space="preserve">hực hiện việc lưu trữ kết quả học tập và rèn luyện của học sinh, sinh viên và báo cáo cơ quan có thẩm quyền </w:t>
      </w:r>
      <w:proofErr w:type="gramStart"/>
      <w:r w:rsidRPr="002E76B4">
        <w:rPr>
          <w:color w:val="000000" w:themeColor="text1"/>
        </w:rPr>
        <w:t>theo</w:t>
      </w:r>
      <w:proofErr w:type="gramEnd"/>
      <w:r w:rsidRPr="002E76B4">
        <w:rPr>
          <w:color w:val="000000" w:themeColor="text1"/>
        </w:rPr>
        <w:t xml:space="preserve"> quy định.</w:t>
      </w:r>
    </w:p>
    <w:p w:rsidR="00410984" w:rsidRPr="002E76B4" w:rsidRDefault="00410984" w:rsidP="00800BD9">
      <w:pPr>
        <w:jc w:val="both"/>
        <w:rPr>
          <w:b/>
          <w:i/>
          <w:color w:val="000000" w:themeColor="text1"/>
          <w:spacing w:val="-6"/>
        </w:rPr>
      </w:pPr>
      <w:r w:rsidRPr="002E76B4">
        <w:rPr>
          <w:b/>
          <w:i/>
          <w:color w:val="000000" w:themeColor="text1"/>
        </w:rPr>
        <w:t xml:space="preserve">2.7. </w:t>
      </w:r>
      <w:r w:rsidRPr="002E76B4">
        <w:rPr>
          <w:b/>
          <w:i/>
          <w:color w:val="000000" w:themeColor="text1"/>
          <w:spacing w:val="-6"/>
        </w:rPr>
        <w:t>Tiêu chuẩn 2.7. Kết quả và hiệu quả đào tạo</w:t>
      </w:r>
    </w:p>
    <w:p w:rsidR="003866D5" w:rsidRPr="002E76B4" w:rsidRDefault="003866D5" w:rsidP="00800BD9">
      <w:pPr>
        <w:jc w:val="both"/>
        <w:rPr>
          <w:color w:val="000000" w:themeColor="text1"/>
          <w:spacing w:val="-2"/>
          <w:lang w:val="nl-NL"/>
        </w:rPr>
      </w:pPr>
      <w:r w:rsidRPr="002E76B4">
        <w:rPr>
          <w:color w:val="000000" w:themeColor="text1"/>
          <w:spacing w:val="-2"/>
        </w:rPr>
        <w:t>a) Chỉ số 1: T</w:t>
      </w:r>
      <w:r w:rsidRPr="002E76B4">
        <w:rPr>
          <w:color w:val="000000" w:themeColor="text1"/>
          <w:spacing w:val="-2"/>
          <w:shd w:val="clear" w:color="auto" w:fill="FFFFFF"/>
        </w:rPr>
        <w:t xml:space="preserve">ỷ lệ bỏ học, thôi học trong mỗi khóa học không được vượt quá 15% tổng số học sinh, sinh viên. </w:t>
      </w:r>
      <w:r w:rsidRPr="002E76B4">
        <w:rPr>
          <w:color w:val="000000" w:themeColor="text1"/>
          <w:spacing w:val="-2"/>
          <w:lang w:val="nl-NL"/>
        </w:rPr>
        <w:t>Tối thiểu 85% học sinh, sinh viên được thi tốt nghiệp đạt yêu cầu, trong đó ít nhất 30% số học sinh, sinh viên được xếp loại học tập từ loại khá trở lên.</w:t>
      </w:r>
    </w:p>
    <w:p w:rsidR="003866D5" w:rsidRPr="002E76B4" w:rsidRDefault="003866D5" w:rsidP="00800BD9">
      <w:pPr>
        <w:jc w:val="both"/>
        <w:rPr>
          <w:color w:val="000000" w:themeColor="text1"/>
        </w:rPr>
      </w:pPr>
      <w:r w:rsidRPr="002E76B4">
        <w:rPr>
          <w:color w:val="000000" w:themeColor="text1"/>
        </w:rPr>
        <w:t>b) Chỉ số 2: Tỷ lệ học sinh, sinh viên có việc làm đúng nghề được đào tạo trong thời gian 6 tháng sau khi tốt nghiệp đạt từ 70% trở lên.</w:t>
      </w:r>
    </w:p>
    <w:p w:rsidR="007435A5" w:rsidRPr="002E76B4" w:rsidRDefault="007435A5" w:rsidP="00800BD9">
      <w:pPr>
        <w:jc w:val="both"/>
        <w:rPr>
          <w:b/>
          <w:color w:val="000000" w:themeColor="text1"/>
        </w:rPr>
      </w:pPr>
      <w:r w:rsidRPr="002E76B4">
        <w:rPr>
          <w:b/>
          <w:color w:val="000000" w:themeColor="text1"/>
        </w:rPr>
        <w:t>3. Tiêu chí 3 - Nhà giáo dạy nghề và cán bộ quản lý</w:t>
      </w:r>
    </w:p>
    <w:p w:rsidR="007435A5" w:rsidRPr="002E76B4" w:rsidRDefault="007435A5" w:rsidP="00800BD9">
      <w:pPr>
        <w:jc w:val="both"/>
        <w:rPr>
          <w:b/>
          <w:i/>
          <w:color w:val="000000" w:themeColor="text1"/>
        </w:rPr>
      </w:pPr>
      <w:r w:rsidRPr="002E76B4">
        <w:rPr>
          <w:b/>
          <w:i/>
          <w:color w:val="000000" w:themeColor="text1"/>
        </w:rPr>
        <w:t xml:space="preserve">3.1. Tiêu chuẩn </w:t>
      </w:r>
      <w:r w:rsidRPr="002E76B4">
        <w:rPr>
          <w:b/>
          <w:bCs/>
          <w:i/>
          <w:iCs/>
          <w:color w:val="000000" w:themeColor="text1"/>
        </w:rPr>
        <w:t xml:space="preserve">3.1: Trường có quy định </w:t>
      </w:r>
      <w:r w:rsidRPr="002E76B4">
        <w:rPr>
          <w:b/>
          <w:i/>
          <w:color w:val="000000" w:themeColor="text1"/>
        </w:rPr>
        <w:t>về tuyển dụng, đánh giá nhà giáo dạy nghề và có chính sách khuyến khích nhà giáo dạy nghề học tập và tự bồi dưỡng nâng cao trình độ</w:t>
      </w:r>
      <w:r w:rsidR="003866D5" w:rsidRPr="002E76B4">
        <w:rPr>
          <w:b/>
          <w:i/>
          <w:color w:val="000000" w:themeColor="text1"/>
        </w:rPr>
        <w:t>.</w:t>
      </w:r>
    </w:p>
    <w:p w:rsidR="007435A5" w:rsidRPr="002E76B4" w:rsidRDefault="007435A5" w:rsidP="00800BD9">
      <w:pPr>
        <w:jc w:val="both"/>
        <w:rPr>
          <w:color w:val="000000" w:themeColor="text1"/>
          <w:spacing w:val="-4"/>
        </w:rPr>
      </w:pPr>
      <w:r w:rsidRPr="002E76B4">
        <w:rPr>
          <w:color w:val="000000" w:themeColor="text1"/>
          <w:spacing w:val="-4"/>
        </w:rPr>
        <w:t xml:space="preserve">a) Chỉ số 1: Trường có quy định về tuyển dụng nhà giáo dạy nghề </w:t>
      </w:r>
      <w:proofErr w:type="gramStart"/>
      <w:r w:rsidRPr="002E76B4">
        <w:rPr>
          <w:color w:val="000000" w:themeColor="text1"/>
          <w:spacing w:val="-4"/>
        </w:rPr>
        <w:t>theo</w:t>
      </w:r>
      <w:proofErr w:type="gramEnd"/>
      <w:r w:rsidRPr="002E76B4">
        <w:rPr>
          <w:color w:val="000000" w:themeColor="text1"/>
          <w:spacing w:val="-4"/>
        </w:rPr>
        <w:t xml:space="preserve"> quy định của Nhà nước và có quy định về việc đánh giá, xếp loại nhà giáo dạy nghề hàng năm.</w:t>
      </w:r>
    </w:p>
    <w:p w:rsidR="007435A5" w:rsidRPr="002E76B4" w:rsidRDefault="007435A5" w:rsidP="00800BD9">
      <w:pPr>
        <w:jc w:val="both"/>
        <w:rPr>
          <w:color w:val="000000" w:themeColor="text1"/>
          <w:spacing w:val="-6"/>
        </w:rPr>
      </w:pPr>
      <w:r w:rsidRPr="002E76B4">
        <w:rPr>
          <w:color w:val="000000" w:themeColor="text1"/>
          <w:spacing w:val="-6"/>
        </w:rPr>
        <w:lastRenderedPageBreak/>
        <w:t xml:space="preserve">b) Chỉ số 2: Trường có chính sách và biện pháp khuyến khích nhà giáo dạy nghề </w:t>
      </w:r>
      <w:r w:rsidRPr="002E76B4">
        <w:rPr>
          <w:color w:val="000000" w:themeColor="text1"/>
        </w:rPr>
        <w:t>học tập và tự bồi dưỡng nâng cao trình độ chuyên môn, nghiệp vụ,</w:t>
      </w:r>
      <w:r w:rsidRPr="002E76B4">
        <w:rPr>
          <w:color w:val="000000" w:themeColor="text1"/>
          <w:spacing w:val="-6"/>
        </w:rPr>
        <w:t xml:space="preserve"> đổi mới phương pháp dạy học, nghiên cứu khoa học, sáng kiến cải tiến và chuyển giao công nghệ nhằm nâng cao hiệu quả, chất lượng giảng dạy.</w:t>
      </w:r>
    </w:p>
    <w:p w:rsidR="007435A5" w:rsidRPr="002E76B4" w:rsidRDefault="007435A5" w:rsidP="00800BD9">
      <w:pPr>
        <w:jc w:val="both"/>
        <w:rPr>
          <w:color w:val="000000" w:themeColor="text1"/>
          <w:spacing w:val="-6"/>
        </w:rPr>
      </w:pPr>
      <w:r w:rsidRPr="002E76B4">
        <w:rPr>
          <w:color w:val="000000" w:themeColor="text1"/>
          <w:spacing w:val="-6"/>
        </w:rPr>
        <w:t xml:space="preserve">c) Chỉ số 3: Trường đã thực hiện chính sách và biện pháp khuyến khích nhà giáo dạy nghề </w:t>
      </w:r>
      <w:r w:rsidRPr="002E76B4">
        <w:rPr>
          <w:color w:val="000000" w:themeColor="text1"/>
        </w:rPr>
        <w:t>học tập và tự bồi dưỡng nâng cao trình độ chuyên môn, nghiệp vụ,</w:t>
      </w:r>
      <w:r w:rsidRPr="002E76B4">
        <w:rPr>
          <w:color w:val="000000" w:themeColor="text1"/>
          <w:spacing w:val="-6"/>
        </w:rPr>
        <w:t xml:space="preserve"> đổi mới phương pháp dạy học, nghiên cứu khoa học, sáng kiến cải tiến và chuyển giao công nghệ nhằm nâng cao hiệu quả, chất lượng giảng dạy.</w:t>
      </w:r>
    </w:p>
    <w:p w:rsidR="0072240F" w:rsidRPr="002E76B4" w:rsidRDefault="003866D5" w:rsidP="00800BD9">
      <w:pPr>
        <w:jc w:val="both"/>
        <w:rPr>
          <w:color w:val="000000" w:themeColor="text1"/>
        </w:rPr>
      </w:pPr>
      <w:r w:rsidRPr="002E76B4">
        <w:rPr>
          <w:bCs/>
          <w:color w:val="000000" w:themeColor="text1"/>
        </w:rPr>
        <w:t xml:space="preserve">d) </w:t>
      </w:r>
      <w:r w:rsidRPr="002E76B4">
        <w:rPr>
          <w:color w:val="000000" w:themeColor="text1"/>
          <w:spacing w:val="-6"/>
        </w:rPr>
        <w:t xml:space="preserve">Chỉ số 4: </w:t>
      </w:r>
      <w:r w:rsidR="0072240F" w:rsidRPr="002E76B4">
        <w:rPr>
          <w:color w:val="000000" w:themeColor="text1"/>
        </w:rPr>
        <w:t>Trường có quy định tiêu chuẩn, điều kiện đặc thù đối với nữ hoặc nam để thực hiện chính sách ưu tiên trong từng công việc, vị trí cụ thể; trường thực hiện nữ được quyền lựa chọn và việc ưu tiên nữ trong trường hợp nữ có đủ điều kiện, tiêu chuẩn như nam; bảo đảm cho nam, nữ bình đẳng về trách nhiệm và quyền lợi.</w:t>
      </w:r>
    </w:p>
    <w:p w:rsidR="007435A5" w:rsidRPr="002E76B4" w:rsidRDefault="007435A5" w:rsidP="00800BD9">
      <w:pPr>
        <w:jc w:val="both"/>
        <w:rPr>
          <w:b/>
          <w:bCs/>
          <w:i/>
          <w:color w:val="000000" w:themeColor="text1"/>
        </w:rPr>
      </w:pPr>
      <w:r w:rsidRPr="002E76B4">
        <w:rPr>
          <w:b/>
          <w:i/>
          <w:color w:val="000000" w:themeColor="text1"/>
          <w:spacing w:val="-6"/>
        </w:rPr>
        <w:t xml:space="preserve">3.2. </w:t>
      </w:r>
      <w:r w:rsidRPr="002E76B4">
        <w:rPr>
          <w:b/>
          <w:i/>
          <w:color w:val="000000" w:themeColor="text1"/>
        </w:rPr>
        <w:t xml:space="preserve">Tiêu chuẩn </w:t>
      </w:r>
      <w:r w:rsidRPr="002E76B4">
        <w:rPr>
          <w:b/>
          <w:bCs/>
          <w:i/>
          <w:iCs/>
          <w:color w:val="000000" w:themeColor="text1"/>
        </w:rPr>
        <w:t xml:space="preserve">3.2: </w:t>
      </w:r>
      <w:r w:rsidRPr="002E76B4">
        <w:rPr>
          <w:b/>
          <w:bCs/>
          <w:i/>
          <w:color w:val="000000" w:themeColor="text1"/>
        </w:rPr>
        <w:t xml:space="preserve">Tuyển dụng đội </w:t>
      </w:r>
      <w:proofErr w:type="gramStart"/>
      <w:r w:rsidRPr="002E76B4">
        <w:rPr>
          <w:b/>
          <w:bCs/>
          <w:i/>
          <w:color w:val="000000" w:themeColor="text1"/>
        </w:rPr>
        <w:t>ngũ</w:t>
      </w:r>
      <w:proofErr w:type="gramEnd"/>
      <w:r w:rsidRPr="002E76B4">
        <w:rPr>
          <w:b/>
          <w:bCs/>
          <w:i/>
          <w:color w:val="000000" w:themeColor="text1"/>
        </w:rPr>
        <w:t xml:space="preserve"> nhà giáo dạy nghề</w:t>
      </w:r>
    </w:p>
    <w:p w:rsidR="007435A5" w:rsidRPr="002E76B4" w:rsidRDefault="007435A5" w:rsidP="00800BD9">
      <w:pPr>
        <w:jc w:val="both"/>
        <w:rPr>
          <w:color w:val="000000" w:themeColor="text1"/>
        </w:rPr>
      </w:pPr>
      <w:r w:rsidRPr="002E76B4">
        <w:rPr>
          <w:color w:val="000000" w:themeColor="text1"/>
          <w:spacing w:val="-6"/>
        </w:rPr>
        <w:t xml:space="preserve">a) Chỉ số 1: </w:t>
      </w:r>
      <w:r w:rsidRPr="002E76B4">
        <w:rPr>
          <w:color w:val="000000" w:themeColor="text1"/>
        </w:rPr>
        <w:t>Trường có kế hoạch và tổ chức việc tuyển dụng nhà giáo dạy nghề đúng quy định</w:t>
      </w:r>
    </w:p>
    <w:p w:rsidR="007435A5" w:rsidRPr="002E76B4" w:rsidRDefault="007435A5" w:rsidP="00800BD9">
      <w:pPr>
        <w:jc w:val="both"/>
        <w:rPr>
          <w:b/>
          <w:i/>
          <w:color w:val="000000" w:themeColor="text1"/>
        </w:rPr>
      </w:pPr>
      <w:r w:rsidRPr="002E76B4">
        <w:rPr>
          <w:b/>
          <w:i/>
          <w:color w:val="000000" w:themeColor="text1"/>
        </w:rPr>
        <w:t xml:space="preserve">3.3. </w:t>
      </w:r>
      <w:r w:rsidRPr="002E76B4">
        <w:rPr>
          <w:b/>
          <w:bCs/>
          <w:i/>
          <w:iCs/>
          <w:color w:val="000000" w:themeColor="text1"/>
        </w:rPr>
        <w:t xml:space="preserve">Tiêu chuẩn 3.3: </w:t>
      </w:r>
      <w:r w:rsidRPr="002E76B4">
        <w:rPr>
          <w:b/>
          <w:i/>
          <w:color w:val="000000" w:themeColor="text1"/>
        </w:rPr>
        <w:t xml:space="preserve">Đội </w:t>
      </w:r>
      <w:proofErr w:type="gramStart"/>
      <w:r w:rsidRPr="002E76B4">
        <w:rPr>
          <w:b/>
          <w:i/>
          <w:color w:val="000000" w:themeColor="text1"/>
        </w:rPr>
        <w:t>ngũ</w:t>
      </w:r>
      <w:proofErr w:type="gramEnd"/>
      <w:r w:rsidRPr="002E76B4">
        <w:rPr>
          <w:b/>
          <w:i/>
          <w:color w:val="000000" w:themeColor="text1"/>
        </w:rPr>
        <w:t xml:space="preserve"> nhà giáo dạy nghề đáp ứng yêu cầu</w:t>
      </w:r>
    </w:p>
    <w:p w:rsidR="007435A5" w:rsidRPr="002E76B4" w:rsidRDefault="007435A5" w:rsidP="00800BD9">
      <w:pPr>
        <w:jc w:val="both"/>
        <w:rPr>
          <w:color w:val="000000" w:themeColor="text1"/>
        </w:rPr>
      </w:pPr>
      <w:r w:rsidRPr="002E76B4">
        <w:rPr>
          <w:color w:val="000000" w:themeColor="text1"/>
          <w:spacing w:val="-6"/>
        </w:rPr>
        <w:t>a) Chỉ số 1: Có đủ số lượng nhà giáo dạy nghề</w:t>
      </w:r>
      <w:r w:rsidRPr="002E76B4">
        <w:rPr>
          <w:color w:val="000000" w:themeColor="text1"/>
        </w:rPr>
        <w:t xml:space="preserve"> để bảo đảm quy mô và tiến độ đào tạo </w:t>
      </w:r>
      <w:proofErr w:type="gramStart"/>
      <w:r w:rsidRPr="002E76B4">
        <w:rPr>
          <w:color w:val="000000" w:themeColor="text1"/>
        </w:rPr>
        <w:t>theo</w:t>
      </w:r>
      <w:proofErr w:type="gramEnd"/>
      <w:r w:rsidRPr="002E76B4">
        <w:rPr>
          <w:color w:val="000000" w:themeColor="text1"/>
        </w:rPr>
        <w:t xml:space="preserve"> quy định.</w:t>
      </w:r>
    </w:p>
    <w:p w:rsidR="0072240F" w:rsidRPr="002E76B4" w:rsidRDefault="007435A5" w:rsidP="00800BD9">
      <w:pPr>
        <w:jc w:val="both"/>
        <w:rPr>
          <w:color w:val="000000" w:themeColor="text1"/>
        </w:rPr>
      </w:pPr>
      <w:r w:rsidRPr="002E76B4">
        <w:rPr>
          <w:color w:val="000000" w:themeColor="text1"/>
        </w:rPr>
        <w:t xml:space="preserve">b) </w:t>
      </w:r>
      <w:r w:rsidRPr="002E76B4">
        <w:rPr>
          <w:color w:val="000000" w:themeColor="text1"/>
          <w:spacing w:val="-6"/>
        </w:rPr>
        <w:t xml:space="preserve">Chỉ số 2: </w:t>
      </w:r>
      <w:r w:rsidR="0072240F" w:rsidRPr="002E76B4">
        <w:rPr>
          <w:color w:val="000000" w:themeColor="text1"/>
        </w:rPr>
        <w:t>Tổng số giờ giảng dạy vượt tiêu chuẩn giờ giảng của nhà giáo dạy nghề trong năm học không vượt quá số giờ quy định.</w:t>
      </w:r>
    </w:p>
    <w:p w:rsidR="007435A5" w:rsidRPr="002E76B4" w:rsidRDefault="007435A5" w:rsidP="00800BD9">
      <w:pPr>
        <w:jc w:val="both"/>
        <w:rPr>
          <w:b/>
          <w:bCs/>
          <w:i/>
          <w:color w:val="000000" w:themeColor="text1"/>
        </w:rPr>
      </w:pPr>
      <w:r w:rsidRPr="002E76B4">
        <w:rPr>
          <w:b/>
          <w:i/>
          <w:color w:val="000000" w:themeColor="text1"/>
        </w:rPr>
        <w:t xml:space="preserve">3.4. Tiêu chuẩn </w:t>
      </w:r>
      <w:r w:rsidRPr="002E76B4">
        <w:rPr>
          <w:b/>
          <w:bCs/>
          <w:i/>
          <w:iCs/>
          <w:color w:val="000000" w:themeColor="text1"/>
        </w:rPr>
        <w:t>3.4</w:t>
      </w:r>
      <w:r w:rsidRPr="002E76B4">
        <w:rPr>
          <w:b/>
          <w:bCs/>
          <w:i/>
          <w:iCs/>
          <w:color w:val="000000" w:themeColor="text1"/>
          <w:spacing w:val="-6"/>
        </w:rPr>
        <w:t xml:space="preserve">: Nhà giáo dạy nghề </w:t>
      </w:r>
      <w:r w:rsidRPr="002E76B4">
        <w:rPr>
          <w:b/>
          <w:bCs/>
          <w:i/>
          <w:color w:val="000000" w:themeColor="text1"/>
        </w:rPr>
        <w:t>đạt chuẩn</w:t>
      </w:r>
    </w:p>
    <w:p w:rsidR="007435A5" w:rsidRPr="002E76B4" w:rsidRDefault="007435A5" w:rsidP="00800BD9">
      <w:pPr>
        <w:jc w:val="both"/>
        <w:rPr>
          <w:color w:val="000000" w:themeColor="text1"/>
        </w:rPr>
      </w:pPr>
      <w:r w:rsidRPr="002E76B4">
        <w:rPr>
          <w:color w:val="000000" w:themeColor="text1"/>
          <w:spacing w:val="-6"/>
        </w:rPr>
        <w:t xml:space="preserve">a) Chỉ số 1: </w:t>
      </w:r>
      <w:r w:rsidRPr="002E76B4">
        <w:rPr>
          <w:color w:val="000000" w:themeColor="text1"/>
        </w:rPr>
        <w:t xml:space="preserve">Đội </w:t>
      </w:r>
      <w:proofErr w:type="gramStart"/>
      <w:r w:rsidRPr="002E76B4">
        <w:rPr>
          <w:color w:val="000000" w:themeColor="text1"/>
        </w:rPr>
        <w:t>ngũ</w:t>
      </w:r>
      <w:proofErr w:type="gramEnd"/>
      <w:r w:rsidRPr="002E76B4">
        <w:rPr>
          <w:color w:val="000000" w:themeColor="text1"/>
        </w:rPr>
        <w:t xml:space="preserve"> nhà giáo dạy nghề đạt chuẩn trình độ đào tạo theo quy định của Bộ Lao động - Thương binh và Xã hội.</w:t>
      </w:r>
    </w:p>
    <w:p w:rsidR="007435A5" w:rsidRPr="002E76B4" w:rsidRDefault="007435A5" w:rsidP="00800BD9">
      <w:pPr>
        <w:jc w:val="both"/>
        <w:rPr>
          <w:color w:val="000000" w:themeColor="text1"/>
        </w:rPr>
      </w:pPr>
      <w:r w:rsidRPr="002E76B4">
        <w:rPr>
          <w:color w:val="000000" w:themeColor="text1"/>
        </w:rPr>
        <w:t xml:space="preserve">b) Chỉ số 2: Đội </w:t>
      </w:r>
      <w:proofErr w:type="gramStart"/>
      <w:r w:rsidRPr="002E76B4">
        <w:rPr>
          <w:color w:val="000000" w:themeColor="text1"/>
        </w:rPr>
        <w:t>ngũ</w:t>
      </w:r>
      <w:proofErr w:type="gramEnd"/>
      <w:r w:rsidRPr="002E76B4">
        <w:rPr>
          <w:color w:val="000000" w:themeColor="text1"/>
        </w:rPr>
        <w:t xml:space="preserve"> nhà giáo dạy nghề đạt chuẩn kỹ năng nghề theo quy định của Bộ Lao động - Thương binh và Xã hội.</w:t>
      </w:r>
    </w:p>
    <w:p w:rsidR="007435A5" w:rsidRPr="002E76B4" w:rsidRDefault="007435A5" w:rsidP="00800BD9">
      <w:pPr>
        <w:jc w:val="both"/>
        <w:rPr>
          <w:color w:val="000000" w:themeColor="text1"/>
        </w:rPr>
      </w:pPr>
      <w:r w:rsidRPr="002E76B4">
        <w:rPr>
          <w:color w:val="000000" w:themeColor="text1"/>
          <w:spacing w:val="-6"/>
        </w:rPr>
        <w:t xml:space="preserve">c) Chỉ số 3: </w:t>
      </w:r>
      <w:r w:rsidRPr="002E76B4">
        <w:rPr>
          <w:color w:val="000000" w:themeColor="text1"/>
        </w:rPr>
        <w:t xml:space="preserve">Đội </w:t>
      </w:r>
      <w:proofErr w:type="gramStart"/>
      <w:r w:rsidRPr="002E76B4">
        <w:rPr>
          <w:color w:val="000000" w:themeColor="text1"/>
        </w:rPr>
        <w:t>ngũ</w:t>
      </w:r>
      <w:proofErr w:type="gramEnd"/>
      <w:r w:rsidRPr="002E76B4">
        <w:rPr>
          <w:color w:val="000000" w:themeColor="text1"/>
        </w:rPr>
        <w:t xml:space="preserve"> nhà giáo dạy nghề đạt chuẩn trình độ nghiệp vụ sư phạm dạy nghề theo quy định của Bộ Lao động - Thương binh và Xã hội.</w:t>
      </w:r>
    </w:p>
    <w:p w:rsidR="007435A5" w:rsidRPr="002E76B4" w:rsidRDefault="007435A5" w:rsidP="00800BD9">
      <w:pPr>
        <w:jc w:val="both"/>
        <w:rPr>
          <w:color w:val="000000" w:themeColor="text1"/>
        </w:rPr>
      </w:pPr>
      <w:r w:rsidRPr="002E76B4">
        <w:rPr>
          <w:color w:val="000000" w:themeColor="text1"/>
          <w:spacing w:val="-6"/>
        </w:rPr>
        <w:t xml:space="preserve">d) Chỉ số 4: </w:t>
      </w:r>
      <w:r w:rsidRPr="002E76B4">
        <w:rPr>
          <w:color w:val="000000" w:themeColor="text1"/>
        </w:rPr>
        <w:t xml:space="preserve">Đội </w:t>
      </w:r>
      <w:proofErr w:type="gramStart"/>
      <w:r w:rsidRPr="002E76B4">
        <w:rPr>
          <w:color w:val="000000" w:themeColor="text1"/>
        </w:rPr>
        <w:t>ngũ</w:t>
      </w:r>
      <w:proofErr w:type="gramEnd"/>
      <w:r w:rsidRPr="002E76B4">
        <w:rPr>
          <w:color w:val="000000" w:themeColor="text1"/>
        </w:rPr>
        <w:t xml:space="preserve"> nhà giáo dạy nghề đạt chuẩn trình độ tin học, ngoại ngữ theo quy định của Bộ Lao động - Thương binh và Xã hội.</w:t>
      </w:r>
    </w:p>
    <w:p w:rsidR="007435A5" w:rsidRPr="002E76B4" w:rsidRDefault="007435A5" w:rsidP="00800BD9">
      <w:pPr>
        <w:jc w:val="both"/>
        <w:rPr>
          <w:b/>
          <w:bCs/>
          <w:i/>
          <w:color w:val="000000" w:themeColor="text1"/>
        </w:rPr>
      </w:pPr>
      <w:r w:rsidRPr="002E76B4">
        <w:rPr>
          <w:b/>
          <w:i/>
          <w:color w:val="000000" w:themeColor="text1"/>
        </w:rPr>
        <w:t xml:space="preserve">3.5. </w:t>
      </w:r>
      <w:r w:rsidRPr="002E76B4">
        <w:rPr>
          <w:b/>
          <w:bCs/>
          <w:i/>
          <w:iCs/>
          <w:color w:val="000000" w:themeColor="text1"/>
        </w:rPr>
        <w:t>Tiêu chuẩn 3.5:</w:t>
      </w:r>
      <w:r w:rsidRPr="002E76B4">
        <w:rPr>
          <w:bCs/>
          <w:i/>
          <w:iCs/>
          <w:color w:val="000000" w:themeColor="text1"/>
        </w:rPr>
        <w:t xml:space="preserve"> </w:t>
      </w:r>
      <w:r w:rsidRPr="002E76B4">
        <w:rPr>
          <w:b/>
          <w:bCs/>
          <w:i/>
          <w:iCs/>
          <w:color w:val="000000" w:themeColor="text1"/>
        </w:rPr>
        <w:t xml:space="preserve">Nhà giáo dạy nghề </w:t>
      </w:r>
      <w:r w:rsidRPr="002E76B4">
        <w:rPr>
          <w:b/>
          <w:bCs/>
          <w:i/>
          <w:color w:val="000000" w:themeColor="text1"/>
        </w:rPr>
        <w:t>thực hiện đầy đủ và có hiệu quả nhiệm vụ được giao</w:t>
      </w:r>
    </w:p>
    <w:p w:rsidR="007435A5" w:rsidRPr="002E76B4" w:rsidRDefault="007435A5" w:rsidP="00800BD9">
      <w:pPr>
        <w:jc w:val="both"/>
        <w:rPr>
          <w:color w:val="000000" w:themeColor="text1"/>
        </w:rPr>
      </w:pPr>
      <w:r w:rsidRPr="002E76B4">
        <w:rPr>
          <w:color w:val="000000" w:themeColor="text1"/>
          <w:spacing w:val="-6"/>
        </w:rPr>
        <w:t xml:space="preserve">a) Chỉ số 1: </w:t>
      </w:r>
      <w:r w:rsidRPr="002E76B4">
        <w:rPr>
          <w:color w:val="000000" w:themeColor="text1"/>
        </w:rPr>
        <w:t xml:space="preserve">Đội </w:t>
      </w:r>
      <w:proofErr w:type="gramStart"/>
      <w:r w:rsidRPr="002E76B4">
        <w:rPr>
          <w:color w:val="000000" w:themeColor="text1"/>
        </w:rPr>
        <w:t>ngũ</w:t>
      </w:r>
      <w:proofErr w:type="gramEnd"/>
      <w:r w:rsidRPr="002E76B4">
        <w:rPr>
          <w:color w:val="000000" w:themeColor="text1"/>
        </w:rPr>
        <w:t xml:space="preserve"> nhà giáo dạy nghề thực hiện đầy đủ các nhiệm vụ: chuẩn bị giảng dạy, kiểm tra, đánh giá kết quả học tập của học sinh, sinh viên, quản lý hồ sơ dạy học theo quy định.</w:t>
      </w:r>
    </w:p>
    <w:p w:rsidR="003866D5" w:rsidRPr="002E76B4" w:rsidRDefault="003866D5" w:rsidP="00800BD9">
      <w:pPr>
        <w:jc w:val="both"/>
        <w:rPr>
          <w:color w:val="000000" w:themeColor="text1"/>
        </w:rPr>
      </w:pPr>
      <w:r w:rsidRPr="002E76B4">
        <w:rPr>
          <w:color w:val="000000" w:themeColor="text1"/>
          <w:spacing w:val="-6"/>
        </w:rPr>
        <w:lastRenderedPageBreak/>
        <w:t xml:space="preserve">b) Chỉ số 2: Đội </w:t>
      </w:r>
      <w:proofErr w:type="gramStart"/>
      <w:r w:rsidRPr="002E76B4">
        <w:rPr>
          <w:color w:val="000000" w:themeColor="text1"/>
          <w:spacing w:val="-6"/>
        </w:rPr>
        <w:t>ngũ</w:t>
      </w:r>
      <w:proofErr w:type="gramEnd"/>
      <w:r w:rsidRPr="002E76B4">
        <w:rPr>
          <w:color w:val="000000" w:themeColor="text1"/>
          <w:spacing w:val="-6"/>
        </w:rPr>
        <w:t xml:space="preserve"> nhà giáo tham gia các phong trào thi đua của các cấp tổ chức: hội giảng, hội thi thiết bị tự làm.</w:t>
      </w:r>
    </w:p>
    <w:p w:rsidR="003866D5" w:rsidRPr="002E76B4" w:rsidRDefault="003866D5" w:rsidP="00800BD9">
      <w:pPr>
        <w:jc w:val="both"/>
        <w:rPr>
          <w:color w:val="000000" w:themeColor="text1"/>
          <w:spacing w:val="-6"/>
        </w:rPr>
      </w:pPr>
      <w:r w:rsidRPr="002E76B4">
        <w:rPr>
          <w:color w:val="000000" w:themeColor="text1"/>
          <w:spacing w:val="-6"/>
        </w:rPr>
        <w:t>c) Chỉ số 3: Nhà giáo dạy nghề tham gia các đề tài nghiên cứu khoa học từ cấp cơ sở trở lên</w:t>
      </w:r>
      <w:r w:rsidRPr="002E76B4">
        <w:rPr>
          <w:color w:val="000000" w:themeColor="text1"/>
          <w:lang w:val="nl-NL"/>
        </w:rPr>
        <w:t xml:space="preserve"> hoặc </w:t>
      </w:r>
      <w:r w:rsidRPr="002E76B4">
        <w:rPr>
          <w:color w:val="000000" w:themeColor="text1"/>
          <w:spacing w:val="-6"/>
        </w:rPr>
        <w:t>có sáng kiến cải tiến</w:t>
      </w:r>
      <w:r w:rsidRPr="002E76B4">
        <w:rPr>
          <w:color w:val="000000" w:themeColor="text1"/>
          <w:lang w:val="nl-NL"/>
        </w:rPr>
        <w:t xml:space="preserve"> hoặc </w:t>
      </w:r>
      <w:r w:rsidRPr="002E76B4">
        <w:rPr>
          <w:color w:val="000000" w:themeColor="text1"/>
          <w:spacing w:val="-6"/>
        </w:rPr>
        <w:t>làm đồ dùng, thiết bị dạy học nhằm nâng cao hiệu quả công tác giảng dạy.</w:t>
      </w:r>
    </w:p>
    <w:p w:rsidR="0072240F" w:rsidRPr="002E76B4" w:rsidRDefault="007435A5" w:rsidP="00800BD9">
      <w:pPr>
        <w:jc w:val="both"/>
        <w:rPr>
          <w:b/>
          <w:bCs/>
          <w:i/>
          <w:iCs/>
          <w:color w:val="000000" w:themeColor="text1"/>
        </w:rPr>
      </w:pPr>
      <w:r w:rsidRPr="002E76B4">
        <w:rPr>
          <w:b/>
          <w:i/>
          <w:color w:val="000000" w:themeColor="text1"/>
          <w:spacing w:val="-6"/>
        </w:rPr>
        <w:t xml:space="preserve">3.6. </w:t>
      </w:r>
      <w:r w:rsidRPr="002E76B4">
        <w:rPr>
          <w:b/>
          <w:bCs/>
          <w:i/>
          <w:iCs/>
          <w:color w:val="000000" w:themeColor="text1"/>
        </w:rPr>
        <w:t xml:space="preserve">Tiêu chuẩn 3.6: </w:t>
      </w:r>
      <w:r w:rsidR="0072240F" w:rsidRPr="002E76B4">
        <w:rPr>
          <w:b/>
          <w:bCs/>
          <w:i/>
          <w:iCs/>
          <w:color w:val="000000" w:themeColor="text1"/>
        </w:rPr>
        <w:t xml:space="preserve">Đội </w:t>
      </w:r>
      <w:proofErr w:type="gramStart"/>
      <w:r w:rsidR="0072240F" w:rsidRPr="002E76B4">
        <w:rPr>
          <w:b/>
          <w:bCs/>
          <w:i/>
          <w:iCs/>
          <w:color w:val="000000" w:themeColor="text1"/>
        </w:rPr>
        <w:t>ngũ</w:t>
      </w:r>
      <w:proofErr w:type="gramEnd"/>
      <w:r w:rsidR="0072240F" w:rsidRPr="002E76B4">
        <w:rPr>
          <w:b/>
          <w:bCs/>
          <w:i/>
          <w:iCs/>
          <w:color w:val="000000" w:themeColor="text1"/>
        </w:rPr>
        <w:t xml:space="preserve"> nhà giáo dạy nghề được đào tạo, bồi dưỡng chuyên môn, nghiệp vụ </w:t>
      </w:r>
    </w:p>
    <w:p w:rsidR="007435A5" w:rsidRPr="002E76B4" w:rsidRDefault="007435A5" w:rsidP="00800BD9">
      <w:pPr>
        <w:jc w:val="both"/>
        <w:rPr>
          <w:color w:val="000000" w:themeColor="text1"/>
          <w:spacing w:val="-6"/>
        </w:rPr>
      </w:pPr>
      <w:r w:rsidRPr="002E76B4">
        <w:rPr>
          <w:color w:val="000000" w:themeColor="text1"/>
          <w:spacing w:val="-6"/>
        </w:rPr>
        <w:t xml:space="preserve">a) Chỉ số 1: </w:t>
      </w:r>
      <w:r w:rsidR="0072240F" w:rsidRPr="002E76B4">
        <w:rPr>
          <w:color w:val="000000" w:themeColor="text1"/>
          <w:spacing w:val="-6"/>
        </w:rPr>
        <w:t xml:space="preserve">Hàng năm, trường có kế hoạch chuẩn hóa đội </w:t>
      </w:r>
      <w:proofErr w:type="gramStart"/>
      <w:r w:rsidR="0072240F" w:rsidRPr="002E76B4">
        <w:rPr>
          <w:color w:val="000000" w:themeColor="text1"/>
          <w:spacing w:val="-6"/>
        </w:rPr>
        <w:t>ngũ</w:t>
      </w:r>
      <w:proofErr w:type="gramEnd"/>
      <w:r w:rsidR="0072240F" w:rsidRPr="002E76B4">
        <w:rPr>
          <w:color w:val="000000" w:themeColor="text1"/>
          <w:spacing w:val="-6"/>
        </w:rPr>
        <w:t xml:space="preserve"> nhà giáo dạy nghề và đào tạo, bồi dưỡng nâng cao trình độ chuyên môn, nghiệp vụ cho nhà giáo dạy nghề.</w:t>
      </w:r>
    </w:p>
    <w:p w:rsidR="007435A5" w:rsidRPr="002E76B4" w:rsidRDefault="007435A5" w:rsidP="00800BD9">
      <w:pPr>
        <w:jc w:val="both"/>
        <w:rPr>
          <w:rFonts w:eastAsia="Calibri"/>
          <w:color w:val="000000" w:themeColor="text1"/>
          <w:spacing w:val="-6"/>
        </w:rPr>
      </w:pPr>
      <w:r w:rsidRPr="002E76B4">
        <w:rPr>
          <w:rFonts w:eastAsia="Calibri"/>
          <w:color w:val="000000" w:themeColor="text1"/>
          <w:spacing w:val="-6"/>
        </w:rPr>
        <w:t xml:space="preserve">b) Chỉ số 2: Trường tổ chức các khóa đào tạo, bồi dưỡng hoặc cử nhà giáo đi học tập, bồi dưỡng </w:t>
      </w:r>
      <w:proofErr w:type="gramStart"/>
      <w:r w:rsidRPr="002E76B4">
        <w:rPr>
          <w:rFonts w:eastAsia="Calibri"/>
          <w:color w:val="000000" w:themeColor="text1"/>
          <w:spacing w:val="-6"/>
        </w:rPr>
        <w:t>theo</w:t>
      </w:r>
      <w:proofErr w:type="gramEnd"/>
      <w:r w:rsidRPr="002E76B4">
        <w:rPr>
          <w:rFonts w:eastAsia="Calibri"/>
          <w:color w:val="000000" w:themeColor="text1"/>
          <w:spacing w:val="-6"/>
        </w:rPr>
        <w:t xml:space="preserve"> kế hoạch.</w:t>
      </w:r>
    </w:p>
    <w:p w:rsidR="007435A5" w:rsidRPr="002E76B4" w:rsidRDefault="007435A5" w:rsidP="00800BD9">
      <w:pPr>
        <w:jc w:val="both"/>
        <w:rPr>
          <w:rFonts w:eastAsia="Calibri"/>
          <w:color w:val="000000" w:themeColor="text1"/>
        </w:rPr>
      </w:pPr>
      <w:r w:rsidRPr="002E76B4">
        <w:rPr>
          <w:rFonts w:eastAsia="Calibri"/>
          <w:color w:val="000000" w:themeColor="text1"/>
        </w:rPr>
        <w:t xml:space="preserve">c) Chỉ số 3: </w:t>
      </w:r>
      <w:r w:rsidRPr="002E76B4">
        <w:rPr>
          <w:rFonts w:eastAsia="Calibri"/>
          <w:color w:val="000000" w:themeColor="text1"/>
          <w:spacing w:val="-6"/>
        </w:rPr>
        <w:t>Hàng năm, trường c</w:t>
      </w:r>
      <w:r w:rsidRPr="002E76B4">
        <w:rPr>
          <w:rFonts w:eastAsia="Calibri"/>
          <w:color w:val="000000" w:themeColor="text1"/>
        </w:rPr>
        <w:t>ó kế hoạch và tổ chức cho nhà giáo dạy nghề</w:t>
      </w:r>
      <w:r w:rsidRPr="002E76B4">
        <w:rPr>
          <w:rFonts w:eastAsia="Calibri"/>
          <w:bCs/>
          <w:color w:val="000000" w:themeColor="text1"/>
        </w:rPr>
        <w:t xml:space="preserve"> </w:t>
      </w:r>
      <w:r w:rsidRPr="002E76B4">
        <w:rPr>
          <w:rFonts w:eastAsia="Calibri"/>
          <w:color w:val="000000" w:themeColor="text1"/>
        </w:rPr>
        <w:t xml:space="preserve">đi </w:t>
      </w:r>
      <w:r w:rsidRPr="002E76B4">
        <w:rPr>
          <w:rFonts w:eastAsia="Calibri"/>
          <w:color w:val="000000" w:themeColor="text1"/>
          <w:spacing w:val="-6"/>
        </w:rPr>
        <w:t>thực</w:t>
      </w:r>
      <w:r w:rsidRPr="002E76B4">
        <w:rPr>
          <w:rFonts w:eastAsia="Calibri"/>
          <w:color w:val="000000" w:themeColor="text1"/>
        </w:rPr>
        <w:t xml:space="preserve"> tế sản xuất, tiếp cận với công nghệ mới để bổ sung kinh nghiệm nghề nghiệp, đáp ứng yêu cầu giảng dạy.</w:t>
      </w:r>
    </w:p>
    <w:p w:rsidR="007435A5" w:rsidRPr="002E76B4" w:rsidRDefault="007435A5" w:rsidP="00800BD9">
      <w:pPr>
        <w:jc w:val="both"/>
        <w:rPr>
          <w:color w:val="000000" w:themeColor="text1"/>
        </w:rPr>
      </w:pPr>
      <w:r w:rsidRPr="002E76B4">
        <w:rPr>
          <w:color w:val="000000" w:themeColor="text1"/>
          <w:spacing w:val="-4"/>
        </w:rPr>
        <w:t>d) Chỉ số 4: Hàng năm, trường thực hiện tổng kết, đánh giá công tác đào tạo, bồi dưỡng cho nhà giáo dạy nghề và việc cử nhà giáo dạy nghề đi thực tế sản xuất</w:t>
      </w:r>
      <w:r w:rsidRPr="002E76B4">
        <w:rPr>
          <w:color w:val="000000" w:themeColor="text1"/>
        </w:rPr>
        <w:t>.</w:t>
      </w:r>
    </w:p>
    <w:p w:rsidR="007435A5" w:rsidRPr="002E76B4" w:rsidRDefault="007435A5" w:rsidP="00800BD9">
      <w:pPr>
        <w:jc w:val="both"/>
        <w:rPr>
          <w:b/>
          <w:i/>
          <w:color w:val="000000" w:themeColor="text1"/>
          <w:spacing w:val="-6"/>
        </w:rPr>
      </w:pPr>
      <w:r w:rsidRPr="002E76B4">
        <w:rPr>
          <w:b/>
          <w:i/>
          <w:color w:val="000000" w:themeColor="text1"/>
        </w:rPr>
        <w:t xml:space="preserve">3.7. </w:t>
      </w:r>
      <w:r w:rsidRPr="002E76B4">
        <w:rPr>
          <w:b/>
          <w:i/>
          <w:color w:val="000000" w:themeColor="text1"/>
          <w:spacing w:val="-6"/>
        </w:rPr>
        <w:t xml:space="preserve">Tiêu chuẩn 3.7: Đội </w:t>
      </w:r>
      <w:proofErr w:type="gramStart"/>
      <w:r w:rsidRPr="002E76B4">
        <w:rPr>
          <w:b/>
          <w:i/>
          <w:color w:val="000000" w:themeColor="text1"/>
          <w:spacing w:val="-6"/>
        </w:rPr>
        <w:t>ngũ</w:t>
      </w:r>
      <w:proofErr w:type="gramEnd"/>
      <w:r w:rsidRPr="002E76B4">
        <w:rPr>
          <w:b/>
          <w:i/>
          <w:color w:val="000000" w:themeColor="text1"/>
          <w:spacing w:val="-6"/>
        </w:rPr>
        <w:t xml:space="preserve"> nhà giáo được đánh giá, xếp loại hàng năm</w:t>
      </w:r>
    </w:p>
    <w:p w:rsidR="007435A5" w:rsidRPr="002E76B4" w:rsidRDefault="007435A5" w:rsidP="00800BD9">
      <w:pPr>
        <w:jc w:val="both"/>
        <w:rPr>
          <w:color w:val="000000" w:themeColor="text1"/>
        </w:rPr>
      </w:pPr>
      <w:r w:rsidRPr="002E76B4">
        <w:rPr>
          <w:color w:val="000000" w:themeColor="text1"/>
        </w:rPr>
        <w:t xml:space="preserve">a) Chỉ số 1: Công tác đánh giá, xếp loại nhà giáo dạy nghề được triển khai hàng năm </w:t>
      </w:r>
      <w:proofErr w:type="gramStart"/>
      <w:r w:rsidRPr="002E76B4">
        <w:rPr>
          <w:color w:val="000000" w:themeColor="text1"/>
        </w:rPr>
        <w:t>theo</w:t>
      </w:r>
      <w:proofErr w:type="gramEnd"/>
      <w:r w:rsidRPr="002E76B4">
        <w:rPr>
          <w:color w:val="000000" w:themeColor="text1"/>
        </w:rPr>
        <w:t xml:space="preserve"> quy định, đảm bảo chính xác, trung thực và khách quan.</w:t>
      </w:r>
    </w:p>
    <w:p w:rsidR="003866D5" w:rsidRPr="002E76B4" w:rsidRDefault="003866D5" w:rsidP="00800BD9">
      <w:pPr>
        <w:jc w:val="both"/>
        <w:rPr>
          <w:color w:val="000000" w:themeColor="text1"/>
          <w:spacing w:val="-6"/>
        </w:rPr>
      </w:pPr>
      <w:r w:rsidRPr="002E76B4">
        <w:rPr>
          <w:b/>
          <w:bCs/>
          <w:i/>
          <w:color w:val="000000" w:themeColor="text1"/>
        </w:rPr>
        <w:t>3.8. Tiêu chuẩn 3.8: C</w:t>
      </w:r>
      <w:r w:rsidRPr="002E76B4">
        <w:rPr>
          <w:b/>
          <w:i/>
          <w:color w:val="000000" w:themeColor="text1"/>
        </w:rPr>
        <w:t xml:space="preserve">án bộ của Khoa phụ trách chương trình đào tạo </w:t>
      </w:r>
      <w:r w:rsidRPr="002E76B4">
        <w:rPr>
          <w:b/>
          <w:i/>
          <w:color w:val="000000" w:themeColor="text1"/>
        </w:rPr>
        <w:tab/>
      </w:r>
      <w:r w:rsidRPr="002E76B4">
        <w:rPr>
          <w:bCs/>
          <w:color w:val="000000" w:themeColor="text1"/>
        </w:rPr>
        <w:t xml:space="preserve">a) </w:t>
      </w:r>
      <w:r w:rsidRPr="002E76B4">
        <w:rPr>
          <w:color w:val="000000" w:themeColor="text1"/>
          <w:spacing w:val="-6"/>
        </w:rPr>
        <w:t>Chỉ số 1: Có văn bản phân công, quy định trách nhiệm, quyền hạn đối với cán bộ của Khoa phụ trách chương trình đào tạo.</w:t>
      </w:r>
    </w:p>
    <w:p w:rsidR="003866D5" w:rsidRPr="002E76B4" w:rsidRDefault="003866D5" w:rsidP="00800BD9">
      <w:pPr>
        <w:jc w:val="both"/>
        <w:rPr>
          <w:color w:val="000000" w:themeColor="text1"/>
          <w:spacing w:val="-6"/>
        </w:rPr>
      </w:pPr>
      <w:r w:rsidRPr="002E76B4">
        <w:rPr>
          <w:color w:val="000000" w:themeColor="text1"/>
          <w:spacing w:val="-6"/>
        </w:rPr>
        <w:t>b) Chỉ số 2: Cán bộ của Khoa được giao phụ trách chương trình đào tạo thực hiện đầy đủ và có hiệu quả nhiệm</w:t>
      </w:r>
      <w:r w:rsidRPr="002E76B4">
        <w:rPr>
          <w:b/>
          <w:color w:val="000000" w:themeColor="text1"/>
          <w:spacing w:val="-6"/>
        </w:rPr>
        <w:t xml:space="preserve"> </w:t>
      </w:r>
      <w:r w:rsidRPr="002E76B4">
        <w:rPr>
          <w:color w:val="000000" w:themeColor="text1"/>
          <w:spacing w:val="-6"/>
        </w:rPr>
        <w:t>vụ, quyền hạn được giao.</w:t>
      </w:r>
    </w:p>
    <w:p w:rsidR="007435A5" w:rsidRPr="002E76B4" w:rsidRDefault="007435A5" w:rsidP="00800BD9">
      <w:pPr>
        <w:jc w:val="both"/>
        <w:rPr>
          <w:b/>
          <w:bCs/>
          <w:color w:val="000000" w:themeColor="text1"/>
        </w:rPr>
      </w:pPr>
      <w:r w:rsidRPr="002E76B4">
        <w:rPr>
          <w:b/>
          <w:color w:val="000000" w:themeColor="text1"/>
          <w:lang w:val="nl-NL"/>
        </w:rPr>
        <w:t xml:space="preserve">4. </w:t>
      </w:r>
      <w:r w:rsidRPr="002E76B4">
        <w:rPr>
          <w:b/>
          <w:bCs/>
          <w:color w:val="000000" w:themeColor="text1"/>
        </w:rPr>
        <w:t>Tiêu chí 4 - Chương trình, giáo trình</w:t>
      </w:r>
    </w:p>
    <w:p w:rsidR="007435A5" w:rsidRPr="002E76B4" w:rsidRDefault="007435A5" w:rsidP="00800BD9">
      <w:pPr>
        <w:jc w:val="both"/>
        <w:rPr>
          <w:b/>
          <w:bCs/>
          <w:i/>
          <w:color w:val="000000" w:themeColor="text1"/>
          <w:spacing w:val="-4"/>
        </w:rPr>
      </w:pPr>
      <w:r w:rsidRPr="002E76B4">
        <w:rPr>
          <w:b/>
          <w:bCs/>
          <w:i/>
          <w:color w:val="000000" w:themeColor="text1"/>
          <w:spacing w:val="-4"/>
        </w:rPr>
        <w:t xml:space="preserve">4.1. </w:t>
      </w:r>
      <w:r w:rsidRPr="002E76B4">
        <w:rPr>
          <w:b/>
          <w:i/>
          <w:color w:val="000000" w:themeColor="text1"/>
          <w:spacing w:val="-4"/>
        </w:rPr>
        <w:t xml:space="preserve">Tiêu chuẩn </w:t>
      </w:r>
      <w:r w:rsidRPr="002E76B4">
        <w:rPr>
          <w:b/>
          <w:bCs/>
          <w:i/>
          <w:iCs/>
          <w:color w:val="000000" w:themeColor="text1"/>
          <w:spacing w:val="-4"/>
        </w:rPr>
        <w:t xml:space="preserve">4.1: </w:t>
      </w:r>
      <w:r w:rsidR="0072240F" w:rsidRPr="002E76B4">
        <w:rPr>
          <w:b/>
          <w:bCs/>
          <w:i/>
          <w:color w:val="000000" w:themeColor="text1"/>
          <w:spacing w:val="-4"/>
        </w:rPr>
        <w:t xml:space="preserve">Chương trình dạy nghề được tổ chức xây dựng, nghiệm </w:t>
      </w:r>
      <w:proofErr w:type="gramStart"/>
      <w:r w:rsidR="0072240F" w:rsidRPr="002E76B4">
        <w:rPr>
          <w:b/>
          <w:bCs/>
          <w:i/>
          <w:color w:val="000000" w:themeColor="text1"/>
          <w:spacing w:val="-4"/>
        </w:rPr>
        <w:t>thu</w:t>
      </w:r>
      <w:proofErr w:type="gramEnd"/>
      <w:r w:rsidR="0072240F" w:rsidRPr="002E76B4">
        <w:rPr>
          <w:b/>
          <w:bCs/>
          <w:i/>
          <w:color w:val="000000" w:themeColor="text1"/>
          <w:spacing w:val="-4"/>
        </w:rPr>
        <w:t>, phê duyệt theo quy định của Bộ Lao động - Thương binh và Xã hội</w:t>
      </w:r>
    </w:p>
    <w:p w:rsidR="007435A5" w:rsidRPr="002E76B4" w:rsidRDefault="007435A5" w:rsidP="00800BD9">
      <w:pPr>
        <w:jc w:val="both"/>
        <w:rPr>
          <w:color w:val="000000" w:themeColor="text1"/>
        </w:rPr>
      </w:pPr>
      <w:r w:rsidRPr="002E76B4">
        <w:rPr>
          <w:color w:val="000000" w:themeColor="text1"/>
          <w:spacing w:val="-6"/>
        </w:rPr>
        <w:t>a) Chỉ số 1: T</w:t>
      </w:r>
      <w:r w:rsidRPr="002E76B4">
        <w:rPr>
          <w:color w:val="000000" w:themeColor="text1"/>
        </w:rPr>
        <w:t xml:space="preserve">rường có quy định về việc tổ chức xây dựng, nghiệm </w:t>
      </w:r>
      <w:proofErr w:type="gramStart"/>
      <w:r w:rsidRPr="002E76B4">
        <w:rPr>
          <w:color w:val="000000" w:themeColor="text1"/>
        </w:rPr>
        <w:t>thu</w:t>
      </w:r>
      <w:proofErr w:type="gramEnd"/>
      <w:r w:rsidRPr="002E76B4">
        <w:rPr>
          <w:color w:val="000000" w:themeColor="text1"/>
        </w:rPr>
        <w:t>, phê duyệt chương trình dạy nghề của trường theo quy định của Bộ Lao động - Thương binh và Xã hội.</w:t>
      </w:r>
    </w:p>
    <w:p w:rsidR="007435A5" w:rsidRPr="002E76B4" w:rsidRDefault="007435A5" w:rsidP="00800BD9">
      <w:pPr>
        <w:spacing w:line="350" w:lineRule="exact"/>
        <w:jc w:val="both"/>
        <w:rPr>
          <w:color w:val="000000" w:themeColor="text1"/>
        </w:rPr>
      </w:pPr>
      <w:r w:rsidRPr="002E76B4">
        <w:rPr>
          <w:color w:val="000000" w:themeColor="text1"/>
        </w:rPr>
        <w:t>b) Chỉ số 2: Trường tổ chức thực hiện việc xây dựng</w:t>
      </w:r>
      <w:r w:rsidR="00315127" w:rsidRPr="002E76B4">
        <w:rPr>
          <w:color w:val="000000" w:themeColor="text1"/>
        </w:rPr>
        <w:t>,</w:t>
      </w:r>
      <w:r w:rsidRPr="002E76B4">
        <w:rPr>
          <w:color w:val="000000" w:themeColor="text1"/>
        </w:rPr>
        <w:t xml:space="preserve"> nghiệm </w:t>
      </w:r>
      <w:proofErr w:type="gramStart"/>
      <w:r w:rsidRPr="002E76B4">
        <w:rPr>
          <w:color w:val="000000" w:themeColor="text1"/>
        </w:rPr>
        <w:t>thu</w:t>
      </w:r>
      <w:proofErr w:type="gramEnd"/>
      <w:r w:rsidRPr="002E76B4">
        <w:rPr>
          <w:color w:val="000000" w:themeColor="text1"/>
        </w:rPr>
        <w:t>, phê duyệt chương trình dạy nghề theo quy định của Bộ Lao động - Thương binh và Xã hội</w:t>
      </w:r>
      <w:r w:rsidR="0072240F" w:rsidRPr="002E76B4">
        <w:rPr>
          <w:color w:val="000000" w:themeColor="text1"/>
        </w:rPr>
        <w:t xml:space="preserve"> và</w:t>
      </w:r>
      <w:r w:rsidRPr="002E76B4">
        <w:rPr>
          <w:color w:val="000000" w:themeColor="text1"/>
        </w:rPr>
        <w:t xml:space="preserve"> của trường.</w:t>
      </w:r>
    </w:p>
    <w:p w:rsidR="007435A5" w:rsidRPr="002E76B4" w:rsidRDefault="007435A5" w:rsidP="00800BD9">
      <w:pPr>
        <w:spacing w:line="350" w:lineRule="exact"/>
        <w:jc w:val="both"/>
        <w:rPr>
          <w:b/>
          <w:bCs/>
          <w:i/>
          <w:color w:val="000000" w:themeColor="text1"/>
          <w:spacing w:val="-6"/>
        </w:rPr>
      </w:pPr>
      <w:r w:rsidRPr="002E76B4">
        <w:rPr>
          <w:b/>
          <w:i/>
          <w:color w:val="000000" w:themeColor="text1"/>
          <w:spacing w:val="-6"/>
        </w:rPr>
        <w:lastRenderedPageBreak/>
        <w:t xml:space="preserve">4.2. </w:t>
      </w:r>
      <w:r w:rsidRPr="002E76B4">
        <w:rPr>
          <w:b/>
          <w:bCs/>
          <w:i/>
          <w:iCs/>
          <w:color w:val="000000" w:themeColor="text1"/>
          <w:spacing w:val="-6"/>
        </w:rPr>
        <w:t xml:space="preserve">Tiêu chuẩn 4.2: </w:t>
      </w:r>
      <w:r w:rsidRPr="002E76B4">
        <w:rPr>
          <w:b/>
          <w:bCs/>
          <w:i/>
          <w:color w:val="000000" w:themeColor="text1"/>
          <w:spacing w:val="-6"/>
        </w:rPr>
        <w:t>Chương trình dạy nghề được xây dựng có sự tham gia của nhà giáo, cán bộ quản lý và cán bộ khoa học kỹ thuật của các doanh nghiệp; có sự tham khảo các chương trình tương ứng của nước ngoài và cập nhật thành tựu khoa học, công nghệ mới có liên quan đến chương trình dạy nghề</w:t>
      </w:r>
    </w:p>
    <w:p w:rsidR="000626AE" w:rsidRPr="002E76B4" w:rsidRDefault="000626AE" w:rsidP="000626AE">
      <w:pPr>
        <w:jc w:val="both"/>
        <w:rPr>
          <w:color w:val="000000" w:themeColor="text1"/>
        </w:rPr>
      </w:pPr>
      <w:r w:rsidRPr="002E76B4">
        <w:rPr>
          <w:color w:val="000000" w:themeColor="text1"/>
        </w:rPr>
        <w:t xml:space="preserve">a) Chỉ số 1: Chương trình dạy nghề được xây dựng có sự tham gia của các nhà giáo dạy nghề. </w:t>
      </w:r>
    </w:p>
    <w:p w:rsidR="000626AE" w:rsidRPr="002E76B4" w:rsidRDefault="000626AE" w:rsidP="000626AE">
      <w:pPr>
        <w:jc w:val="both"/>
        <w:rPr>
          <w:color w:val="000000" w:themeColor="text1"/>
        </w:rPr>
      </w:pPr>
      <w:r w:rsidRPr="002E76B4">
        <w:rPr>
          <w:color w:val="000000" w:themeColor="text1"/>
        </w:rPr>
        <w:t xml:space="preserve">b) Chỉ số 2: Chương trình dạy nghề được xây dựng có sự tham gia của cán bộ quản lý của các phòng khoa có liên quan đến việc thực hiện chương trình </w:t>
      </w:r>
      <w:r w:rsidR="0072240F" w:rsidRPr="002E76B4">
        <w:rPr>
          <w:color w:val="000000" w:themeColor="text1"/>
        </w:rPr>
        <w:t>đào tạo</w:t>
      </w:r>
      <w:r w:rsidRPr="002E76B4">
        <w:rPr>
          <w:color w:val="000000" w:themeColor="text1"/>
        </w:rPr>
        <w:t xml:space="preserve">. </w:t>
      </w:r>
    </w:p>
    <w:p w:rsidR="000626AE" w:rsidRPr="002E76B4" w:rsidRDefault="000626AE" w:rsidP="000626AE">
      <w:pPr>
        <w:jc w:val="both"/>
        <w:rPr>
          <w:color w:val="000000" w:themeColor="text1"/>
        </w:rPr>
      </w:pPr>
      <w:r w:rsidRPr="002E76B4">
        <w:rPr>
          <w:color w:val="000000" w:themeColor="text1"/>
        </w:rPr>
        <w:t>c) Chỉ số 3: Chương trình dạy nghề được xây dựng có sự tham gia của các cán bộ khoa học kỹ thuật trong các doanh nghiệp.</w:t>
      </w:r>
    </w:p>
    <w:p w:rsidR="000626AE" w:rsidRPr="002E76B4" w:rsidRDefault="000626AE" w:rsidP="000626AE">
      <w:pPr>
        <w:jc w:val="both"/>
        <w:rPr>
          <w:color w:val="000000" w:themeColor="text1"/>
        </w:rPr>
      </w:pPr>
      <w:r w:rsidRPr="002E76B4">
        <w:rPr>
          <w:color w:val="000000" w:themeColor="text1"/>
          <w:spacing w:val="-4"/>
        </w:rPr>
        <w:t>d) Chỉ số 4: Khi xây dựng chương trình dạy nghề có tham khảo các chương trình tương ứng của nước ngoài hoặc cập nhật những thành tựu khoa học, công nghệ mới liên quan đến chương trình dạy nghề.</w:t>
      </w:r>
    </w:p>
    <w:p w:rsidR="007435A5" w:rsidRPr="002E76B4" w:rsidRDefault="007435A5" w:rsidP="00800BD9">
      <w:pPr>
        <w:spacing w:line="350" w:lineRule="exact"/>
        <w:jc w:val="both"/>
        <w:rPr>
          <w:b/>
          <w:bCs/>
          <w:i/>
          <w:iCs/>
          <w:color w:val="000000" w:themeColor="text1"/>
        </w:rPr>
      </w:pPr>
      <w:r w:rsidRPr="002E76B4">
        <w:rPr>
          <w:b/>
          <w:i/>
          <w:color w:val="000000" w:themeColor="text1"/>
          <w:spacing w:val="-4"/>
        </w:rPr>
        <w:t xml:space="preserve">4.3. </w:t>
      </w:r>
      <w:r w:rsidRPr="002E76B4">
        <w:rPr>
          <w:b/>
          <w:i/>
          <w:color w:val="000000" w:themeColor="text1"/>
        </w:rPr>
        <w:t xml:space="preserve">Tiêu chuẩn </w:t>
      </w:r>
      <w:r w:rsidRPr="002E76B4">
        <w:rPr>
          <w:b/>
          <w:bCs/>
          <w:i/>
          <w:iCs/>
          <w:color w:val="000000" w:themeColor="text1"/>
        </w:rPr>
        <w:t>4.3: Chương trình dạy nghề được rà soát, điều chỉnh, bổ sung</w:t>
      </w:r>
    </w:p>
    <w:p w:rsidR="007435A5" w:rsidRPr="002E76B4" w:rsidRDefault="007435A5" w:rsidP="00800BD9">
      <w:pPr>
        <w:spacing w:line="350" w:lineRule="exact"/>
        <w:jc w:val="both"/>
        <w:rPr>
          <w:color w:val="000000" w:themeColor="text1"/>
        </w:rPr>
      </w:pPr>
      <w:r w:rsidRPr="002E76B4">
        <w:rPr>
          <w:color w:val="000000" w:themeColor="text1"/>
        </w:rPr>
        <w:t>a) Chỉ số 1: Trường có văn bản quy định về việc hàng năm rà soát, điều chỉnh, bổ sung chương trình dạy nghề phù hợp với kỹ thuật, công nghệ trong sản xuất, kinh doanh, dịch vụ.</w:t>
      </w:r>
    </w:p>
    <w:p w:rsidR="00110A3C" w:rsidRPr="002E76B4" w:rsidRDefault="007435A5" w:rsidP="00800BD9">
      <w:pPr>
        <w:spacing w:line="350" w:lineRule="exact"/>
        <w:jc w:val="both"/>
        <w:rPr>
          <w:color w:val="000000" w:themeColor="text1"/>
        </w:rPr>
      </w:pPr>
      <w:r w:rsidRPr="002E76B4">
        <w:rPr>
          <w:color w:val="000000" w:themeColor="text1"/>
        </w:rPr>
        <w:t xml:space="preserve">b) Chỉ số 2: </w:t>
      </w:r>
      <w:r w:rsidR="00110A3C" w:rsidRPr="002E76B4">
        <w:rPr>
          <w:color w:val="000000" w:themeColor="text1"/>
        </w:rPr>
        <w:t xml:space="preserve">Thực hiện việc rà soát, điều chỉnh, bổ sung chương trình dạy nghề </w:t>
      </w:r>
      <w:proofErr w:type="gramStart"/>
      <w:r w:rsidR="00110A3C" w:rsidRPr="002E76B4">
        <w:rPr>
          <w:color w:val="000000" w:themeColor="text1"/>
        </w:rPr>
        <w:t>theo</w:t>
      </w:r>
      <w:proofErr w:type="gramEnd"/>
      <w:r w:rsidR="00110A3C" w:rsidRPr="002E76B4">
        <w:rPr>
          <w:color w:val="000000" w:themeColor="text1"/>
        </w:rPr>
        <w:t xml:space="preserve"> quy định.</w:t>
      </w:r>
    </w:p>
    <w:p w:rsidR="007435A5" w:rsidRPr="002E76B4" w:rsidRDefault="00110A3C" w:rsidP="00800BD9">
      <w:pPr>
        <w:spacing w:line="350" w:lineRule="exact"/>
        <w:jc w:val="both"/>
        <w:rPr>
          <w:color w:val="000000" w:themeColor="text1"/>
        </w:rPr>
      </w:pPr>
      <w:r w:rsidRPr="002E76B4">
        <w:rPr>
          <w:color w:val="000000" w:themeColor="text1"/>
        </w:rPr>
        <w:t xml:space="preserve"> </w:t>
      </w:r>
      <w:r w:rsidR="007435A5" w:rsidRPr="002E76B4">
        <w:rPr>
          <w:color w:val="000000" w:themeColor="text1"/>
        </w:rPr>
        <w:t xml:space="preserve">c) Chỉ số 3: </w:t>
      </w:r>
      <w:r w:rsidRPr="002E76B4">
        <w:rPr>
          <w:color w:val="000000" w:themeColor="text1"/>
        </w:rPr>
        <w:t>Thực hiện việc rà soát, điều chỉnh, bổ sung chương trình dạy nghề ngay khi phát hiện có thay đổi của công nghệ trong thực tiễn sản xuất, kinh doanh, dịch vụ liên quan đến chương</w:t>
      </w:r>
      <w:r w:rsidR="00A41B69">
        <w:rPr>
          <w:color w:val="000000" w:themeColor="text1"/>
        </w:rPr>
        <w:t xml:space="preserve"> trình</w:t>
      </w:r>
      <w:r w:rsidRPr="002E76B4">
        <w:rPr>
          <w:color w:val="000000" w:themeColor="text1"/>
        </w:rPr>
        <w:t xml:space="preserve"> dạy nghề.</w:t>
      </w:r>
    </w:p>
    <w:p w:rsidR="007435A5" w:rsidRPr="002E76B4" w:rsidRDefault="007435A5" w:rsidP="00800BD9">
      <w:pPr>
        <w:spacing w:line="350" w:lineRule="exact"/>
        <w:jc w:val="both"/>
        <w:rPr>
          <w:b/>
          <w:bCs/>
          <w:i/>
          <w:color w:val="000000" w:themeColor="text1"/>
          <w:spacing w:val="-6"/>
        </w:rPr>
      </w:pPr>
      <w:r w:rsidRPr="002E76B4">
        <w:rPr>
          <w:b/>
          <w:i/>
          <w:color w:val="000000" w:themeColor="text1"/>
        </w:rPr>
        <w:t xml:space="preserve">4.4. </w:t>
      </w:r>
      <w:r w:rsidRPr="002E76B4">
        <w:rPr>
          <w:b/>
          <w:bCs/>
          <w:i/>
          <w:iCs/>
          <w:color w:val="000000" w:themeColor="text1"/>
          <w:spacing w:val="-6"/>
        </w:rPr>
        <w:t>Tiêu chuẩn 4.4: G</w:t>
      </w:r>
      <w:r w:rsidRPr="002E76B4">
        <w:rPr>
          <w:b/>
          <w:bCs/>
          <w:i/>
          <w:color w:val="000000" w:themeColor="text1"/>
          <w:spacing w:val="-6"/>
        </w:rPr>
        <w:t xml:space="preserve">iáo trình các mô-đun, môn học của chương trình dạy nghề được biên soạn và ban hành </w:t>
      </w:r>
      <w:proofErr w:type="gramStart"/>
      <w:r w:rsidRPr="002E76B4">
        <w:rPr>
          <w:b/>
          <w:bCs/>
          <w:i/>
          <w:color w:val="000000" w:themeColor="text1"/>
          <w:spacing w:val="-6"/>
        </w:rPr>
        <w:t>theo</w:t>
      </w:r>
      <w:proofErr w:type="gramEnd"/>
      <w:r w:rsidRPr="002E76B4">
        <w:rPr>
          <w:b/>
          <w:bCs/>
          <w:i/>
          <w:color w:val="000000" w:themeColor="text1"/>
          <w:spacing w:val="-6"/>
        </w:rPr>
        <w:t xml:space="preserve"> quy định</w:t>
      </w:r>
    </w:p>
    <w:p w:rsidR="007435A5" w:rsidRPr="002E76B4" w:rsidRDefault="007435A5" w:rsidP="00800BD9">
      <w:pPr>
        <w:spacing w:line="350" w:lineRule="exact"/>
        <w:jc w:val="both"/>
        <w:rPr>
          <w:iCs/>
          <w:color w:val="000000" w:themeColor="text1"/>
          <w:lang w:val="nl-NL"/>
        </w:rPr>
      </w:pPr>
      <w:r w:rsidRPr="002E76B4">
        <w:rPr>
          <w:color w:val="000000" w:themeColor="text1"/>
        </w:rPr>
        <w:t xml:space="preserve">a) Chỉ số 1: Trường có văn bản quy định việc tổ chức </w:t>
      </w:r>
      <w:r w:rsidRPr="002E76B4">
        <w:rPr>
          <w:iCs/>
          <w:color w:val="000000" w:themeColor="text1"/>
          <w:lang w:val="nl-NL"/>
        </w:rPr>
        <w:t xml:space="preserve">biên soạn và </w:t>
      </w:r>
      <w:r w:rsidR="00315127" w:rsidRPr="002E76B4">
        <w:rPr>
          <w:iCs/>
          <w:color w:val="000000" w:themeColor="text1"/>
          <w:lang w:val="nl-NL"/>
        </w:rPr>
        <w:t xml:space="preserve">phê </w:t>
      </w:r>
      <w:r w:rsidRPr="002E76B4">
        <w:rPr>
          <w:iCs/>
          <w:color w:val="000000" w:themeColor="text1"/>
          <w:lang w:val="nl-NL"/>
        </w:rPr>
        <w:t>duyệt giáo trình.</w:t>
      </w:r>
    </w:p>
    <w:p w:rsidR="007435A5" w:rsidRPr="002E76B4" w:rsidRDefault="007435A5" w:rsidP="00800BD9">
      <w:pPr>
        <w:spacing w:line="350" w:lineRule="exact"/>
        <w:jc w:val="both"/>
        <w:rPr>
          <w:iCs/>
          <w:color w:val="000000" w:themeColor="text1"/>
          <w:lang w:val="nl-NL"/>
        </w:rPr>
      </w:pPr>
      <w:r w:rsidRPr="002E76B4">
        <w:rPr>
          <w:color w:val="000000" w:themeColor="text1"/>
        </w:rPr>
        <w:t>b) Chỉ số 2: Trường thực hiện t</w:t>
      </w:r>
      <w:r w:rsidRPr="002E76B4">
        <w:rPr>
          <w:iCs/>
          <w:color w:val="000000" w:themeColor="text1"/>
          <w:lang w:val="nl-NL"/>
        </w:rPr>
        <w:t xml:space="preserve">ổ chức biên soạn và </w:t>
      </w:r>
      <w:r w:rsidR="00315127" w:rsidRPr="002E76B4">
        <w:rPr>
          <w:iCs/>
          <w:color w:val="000000" w:themeColor="text1"/>
          <w:lang w:val="nl-NL"/>
        </w:rPr>
        <w:t xml:space="preserve">phê </w:t>
      </w:r>
      <w:r w:rsidRPr="002E76B4">
        <w:rPr>
          <w:iCs/>
          <w:color w:val="000000" w:themeColor="text1"/>
          <w:lang w:val="nl-NL"/>
        </w:rPr>
        <w:t xml:space="preserve">duyệt giáo trình đúng </w:t>
      </w:r>
      <w:proofErr w:type="gramStart"/>
      <w:r w:rsidRPr="002E76B4">
        <w:rPr>
          <w:iCs/>
          <w:color w:val="000000" w:themeColor="text1"/>
          <w:lang w:val="nl-NL"/>
        </w:rPr>
        <w:t>theo</w:t>
      </w:r>
      <w:proofErr w:type="gramEnd"/>
      <w:r w:rsidRPr="002E76B4">
        <w:rPr>
          <w:iCs/>
          <w:color w:val="000000" w:themeColor="text1"/>
          <w:lang w:val="nl-NL"/>
        </w:rPr>
        <w:t xml:space="preserve"> quy định của Bộ Lao động - Thương binh và Xã hội và của trường.</w:t>
      </w:r>
    </w:p>
    <w:p w:rsidR="007435A5" w:rsidRPr="002E76B4" w:rsidRDefault="007435A5" w:rsidP="00800BD9">
      <w:pPr>
        <w:spacing w:line="350" w:lineRule="exact"/>
        <w:jc w:val="both"/>
        <w:rPr>
          <w:color w:val="000000" w:themeColor="text1"/>
          <w:spacing w:val="-4"/>
        </w:rPr>
      </w:pPr>
      <w:r w:rsidRPr="002E76B4">
        <w:rPr>
          <w:color w:val="000000" w:themeColor="text1"/>
          <w:spacing w:val="-4"/>
        </w:rPr>
        <w:t xml:space="preserve">c) Chỉ số 3: Có đủ giáo trình của các mô-đun, môn học trong chương trình dạy nghề </w:t>
      </w:r>
      <w:proofErr w:type="gramStart"/>
      <w:r w:rsidRPr="002E76B4">
        <w:rPr>
          <w:color w:val="000000" w:themeColor="text1"/>
          <w:spacing w:val="-4"/>
        </w:rPr>
        <w:t>theo</w:t>
      </w:r>
      <w:proofErr w:type="gramEnd"/>
      <w:r w:rsidRPr="002E76B4">
        <w:rPr>
          <w:color w:val="000000" w:themeColor="text1"/>
          <w:spacing w:val="-4"/>
        </w:rPr>
        <w:t xml:space="preserve"> quy định của Bộ Lao động - Thương binh và Xã hội và của trường.</w:t>
      </w:r>
    </w:p>
    <w:p w:rsidR="007435A5" w:rsidRPr="002E76B4" w:rsidRDefault="007435A5" w:rsidP="00800BD9">
      <w:pPr>
        <w:spacing w:line="350" w:lineRule="exact"/>
        <w:jc w:val="both"/>
        <w:rPr>
          <w:b/>
          <w:bCs/>
          <w:i/>
          <w:iCs/>
          <w:color w:val="000000" w:themeColor="text1"/>
        </w:rPr>
      </w:pPr>
      <w:r w:rsidRPr="002E76B4">
        <w:rPr>
          <w:b/>
          <w:i/>
          <w:color w:val="000000" w:themeColor="text1"/>
        </w:rPr>
        <w:t xml:space="preserve">4.5. </w:t>
      </w:r>
      <w:r w:rsidRPr="002E76B4">
        <w:rPr>
          <w:b/>
          <w:bCs/>
          <w:i/>
          <w:iCs/>
          <w:color w:val="000000" w:themeColor="text1"/>
        </w:rPr>
        <w:t>Tiêu chuẩn 4.5: Giáo trình được rà soát, điều chỉnh, bổ sung</w:t>
      </w:r>
    </w:p>
    <w:p w:rsidR="007435A5" w:rsidRPr="002E76B4" w:rsidRDefault="007435A5" w:rsidP="00800BD9">
      <w:pPr>
        <w:spacing w:line="350" w:lineRule="exact"/>
        <w:jc w:val="both"/>
        <w:rPr>
          <w:color w:val="000000" w:themeColor="text1"/>
        </w:rPr>
      </w:pPr>
      <w:r w:rsidRPr="002E76B4">
        <w:rPr>
          <w:color w:val="000000" w:themeColor="text1"/>
        </w:rPr>
        <w:t>a) Chỉ số 1: Trường có văn bản quy định về việc tổ chức rà soát, điều chỉnh, bổ sung giáo trình.</w:t>
      </w:r>
    </w:p>
    <w:p w:rsidR="007435A5" w:rsidRPr="002E76B4" w:rsidRDefault="007435A5" w:rsidP="00800BD9">
      <w:pPr>
        <w:spacing w:line="350" w:lineRule="exact"/>
        <w:jc w:val="both"/>
        <w:rPr>
          <w:color w:val="000000" w:themeColor="text1"/>
        </w:rPr>
      </w:pPr>
      <w:r w:rsidRPr="002E76B4">
        <w:rPr>
          <w:color w:val="000000" w:themeColor="text1"/>
        </w:rPr>
        <w:lastRenderedPageBreak/>
        <w:t xml:space="preserve">b) Chỉ số 2: Trường tổ chức rà soát, điều chỉnh và bổ sung giáo trình </w:t>
      </w:r>
      <w:proofErr w:type="gramStart"/>
      <w:r w:rsidRPr="002E76B4">
        <w:rPr>
          <w:color w:val="000000" w:themeColor="text1"/>
        </w:rPr>
        <w:t>theo</w:t>
      </w:r>
      <w:proofErr w:type="gramEnd"/>
      <w:r w:rsidRPr="002E76B4">
        <w:rPr>
          <w:color w:val="000000" w:themeColor="text1"/>
        </w:rPr>
        <w:t xml:space="preserve"> quy định.</w:t>
      </w:r>
    </w:p>
    <w:p w:rsidR="007435A5" w:rsidRPr="002E76B4" w:rsidRDefault="007435A5" w:rsidP="0011542C">
      <w:pPr>
        <w:spacing w:line="340" w:lineRule="exact"/>
        <w:jc w:val="both"/>
        <w:rPr>
          <w:b/>
          <w:color w:val="000000" w:themeColor="text1"/>
          <w:lang w:val="nl-NL"/>
        </w:rPr>
      </w:pPr>
      <w:r w:rsidRPr="002E76B4">
        <w:rPr>
          <w:b/>
          <w:color w:val="000000" w:themeColor="text1"/>
        </w:rPr>
        <w:t xml:space="preserve">5. </w:t>
      </w:r>
      <w:r w:rsidRPr="002E76B4">
        <w:rPr>
          <w:b/>
          <w:color w:val="000000" w:themeColor="text1"/>
          <w:lang w:val="nl-NL"/>
        </w:rPr>
        <w:t xml:space="preserve">Tiêu chí 5 - Cơ sở vật chất, thiết bị, đồ dùng dạy học, </w:t>
      </w:r>
      <w:proofErr w:type="gramStart"/>
      <w:r w:rsidRPr="002E76B4">
        <w:rPr>
          <w:b/>
          <w:color w:val="000000" w:themeColor="text1"/>
          <w:lang w:val="nl-NL"/>
        </w:rPr>
        <w:t>thư</w:t>
      </w:r>
      <w:proofErr w:type="gramEnd"/>
      <w:r w:rsidRPr="002E76B4">
        <w:rPr>
          <w:b/>
          <w:color w:val="000000" w:themeColor="text1"/>
          <w:lang w:val="nl-NL"/>
        </w:rPr>
        <w:t xml:space="preserve"> viện</w:t>
      </w:r>
    </w:p>
    <w:p w:rsidR="007435A5" w:rsidRPr="002E76B4" w:rsidRDefault="007435A5" w:rsidP="0011542C">
      <w:pPr>
        <w:spacing w:line="340" w:lineRule="exact"/>
        <w:jc w:val="both"/>
        <w:rPr>
          <w:b/>
          <w:bCs/>
          <w:i/>
          <w:color w:val="000000" w:themeColor="text1"/>
        </w:rPr>
      </w:pPr>
      <w:r w:rsidRPr="002E76B4">
        <w:rPr>
          <w:b/>
          <w:i/>
          <w:color w:val="000000" w:themeColor="text1"/>
          <w:lang w:val="nl-NL"/>
        </w:rPr>
        <w:t xml:space="preserve">5.1. </w:t>
      </w:r>
      <w:r w:rsidRPr="002E76B4">
        <w:rPr>
          <w:b/>
          <w:i/>
          <w:color w:val="000000" w:themeColor="text1"/>
        </w:rPr>
        <w:t xml:space="preserve">Tiêu chuẩn </w:t>
      </w:r>
      <w:r w:rsidRPr="002E76B4">
        <w:rPr>
          <w:b/>
          <w:bCs/>
          <w:i/>
          <w:iCs/>
          <w:color w:val="000000" w:themeColor="text1"/>
        </w:rPr>
        <w:t xml:space="preserve">5.1: </w:t>
      </w:r>
      <w:r w:rsidR="00110A3C" w:rsidRPr="002E76B4">
        <w:rPr>
          <w:b/>
          <w:bCs/>
          <w:i/>
          <w:iCs/>
          <w:color w:val="000000" w:themeColor="text1"/>
        </w:rPr>
        <w:t>Phòng học, xưởng thực hành đáp ứng yêu cầu thực hiện chương trình đào tạo</w:t>
      </w:r>
    </w:p>
    <w:p w:rsidR="000626AE" w:rsidRPr="002E76B4" w:rsidRDefault="000626AE" w:rsidP="0011542C">
      <w:pPr>
        <w:spacing w:line="340" w:lineRule="exact"/>
        <w:jc w:val="both"/>
        <w:rPr>
          <w:color w:val="000000" w:themeColor="text1"/>
          <w:spacing w:val="-4"/>
        </w:rPr>
      </w:pPr>
      <w:r w:rsidRPr="002E76B4">
        <w:rPr>
          <w:color w:val="000000" w:themeColor="text1"/>
        </w:rPr>
        <w:t xml:space="preserve">a) Chỉ số 1: </w:t>
      </w:r>
      <w:r w:rsidR="00110A3C" w:rsidRPr="002E76B4">
        <w:rPr>
          <w:color w:val="000000" w:themeColor="text1"/>
          <w:lang w:val="nl-NL"/>
        </w:rPr>
        <w:t>Trường có số lượng các phòng học, xưởng thực hành đáp ứng yêu cầu của chương trình đào tạo và quy mô đào tạo của nghề.</w:t>
      </w:r>
    </w:p>
    <w:p w:rsidR="007435A5" w:rsidRPr="002E76B4" w:rsidRDefault="007435A5" w:rsidP="0011542C">
      <w:pPr>
        <w:spacing w:line="340" w:lineRule="exact"/>
        <w:jc w:val="both"/>
        <w:rPr>
          <w:color w:val="000000" w:themeColor="text1"/>
        </w:rPr>
      </w:pPr>
      <w:r w:rsidRPr="002E76B4">
        <w:rPr>
          <w:color w:val="000000" w:themeColor="text1"/>
          <w:spacing w:val="-4"/>
        </w:rPr>
        <w:t>b) Chỉ số 2: Các phòng học, xưởng thực hành bảo đảm quy chuẩn xây dựng</w:t>
      </w:r>
      <w:r w:rsidRPr="002E76B4">
        <w:rPr>
          <w:color w:val="000000" w:themeColor="text1"/>
        </w:rPr>
        <w:t>.</w:t>
      </w:r>
    </w:p>
    <w:p w:rsidR="007435A5" w:rsidRPr="002E76B4" w:rsidRDefault="007435A5" w:rsidP="0011542C">
      <w:pPr>
        <w:spacing w:line="340" w:lineRule="exact"/>
        <w:jc w:val="both"/>
        <w:rPr>
          <w:color w:val="000000" w:themeColor="text1"/>
        </w:rPr>
      </w:pPr>
      <w:r w:rsidRPr="002E76B4">
        <w:rPr>
          <w:color w:val="000000" w:themeColor="text1"/>
        </w:rPr>
        <w:t xml:space="preserve">c) Chỉ số 3: Trường có văn bản quy định về quản lý, sử dụng và sửa chữa, bảo dưỡng các phòng học, xưởng thực hành; Các phòng học, xưởng thực hành được bảo dưỡng </w:t>
      </w:r>
      <w:proofErr w:type="gramStart"/>
      <w:r w:rsidRPr="002E76B4">
        <w:rPr>
          <w:color w:val="000000" w:themeColor="text1"/>
        </w:rPr>
        <w:t>theo</w:t>
      </w:r>
      <w:proofErr w:type="gramEnd"/>
      <w:r w:rsidRPr="002E76B4">
        <w:rPr>
          <w:color w:val="000000" w:themeColor="text1"/>
        </w:rPr>
        <w:t xml:space="preserve"> quy định, đảm bảo hoạt động bình thường.</w:t>
      </w:r>
    </w:p>
    <w:p w:rsidR="007435A5" w:rsidRPr="002E76B4" w:rsidRDefault="007435A5" w:rsidP="0011542C">
      <w:pPr>
        <w:spacing w:line="340" w:lineRule="exact"/>
        <w:jc w:val="both"/>
        <w:rPr>
          <w:b/>
          <w:bCs/>
          <w:i/>
          <w:iCs/>
          <w:color w:val="000000" w:themeColor="text1"/>
        </w:rPr>
      </w:pPr>
      <w:r w:rsidRPr="002E76B4">
        <w:rPr>
          <w:b/>
          <w:i/>
          <w:color w:val="000000" w:themeColor="text1"/>
        </w:rPr>
        <w:t xml:space="preserve">5.2. </w:t>
      </w:r>
      <w:r w:rsidRPr="002E76B4">
        <w:rPr>
          <w:b/>
          <w:i/>
          <w:color w:val="000000" w:themeColor="text1"/>
          <w:lang w:val="vi-VN"/>
        </w:rPr>
        <w:t xml:space="preserve">Tiêu chuẩn </w:t>
      </w:r>
      <w:r w:rsidRPr="002E76B4">
        <w:rPr>
          <w:b/>
          <w:bCs/>
          <w:i/>
          <w:iCs/>
          <w:color w:val="000000" w:themeColor="text1"/>
        </w:rPr>
        <w:t>5</w:t>
      </w:r>
      <w:r w:rsidRPr="002E76B4">
        <w:rPr>
          <w:b/>
          <w:bCs/>
          <w:i/>
          <w:iCs/>
          <w:color w:val="000000" w:themeColor="text1"/>
          <w:lang w:val="vi-VN"/>
        </w:rPr>
        <w:t>.2: Thiết bị dạy nghề đáp ứng quy mô đào tạo</w:t>
      </w:r>
    </w:p>
    <w:p w:rsidR="000626AE" w:rsidRPr="002E76B4" w:rsidRDefault="000626AE" w:rsidP="0011542C">
      <w:pPr>
        <w:spacing w:line="340" w:lineRule="exact"/>
        <w:jc w:val="both"/>
        <w:rPr>
          <w:color w:val="000000" w:themeColor="text1"/>
        </w:rPr>
      </w:pPr>
      <w:r w:rsidRPr="002E76B4">
        <w:rPr>
          <w:color w:val="000000" w:themeColor="text1"/>
        </w:rPr>
        <w:t xml:space="preserve">a) Chỉ số 1: </w:t>
      </w:r>
      <w:r w:rsidR="00110A3C" w:rsidRPr="002E76B4">
        <w:rPr>
          <w:color w:val="000000" w:themeColor="text1"/>
        </w:rPr>
        <w:t xml:space="preserve">Trường có đủ chủng loại thiết bị dạy nghề </w:t>
      </w:r>
      <w:proofErr w:type="gramStart"/>
      <w:r w:rsidR="00110A3C" w:rsidRPr="002E76B4">
        <w:rPr>
          <w:color w:val="000000" w:themeColor="text1"/>
        </w:rPr>
        <w:t>theo</w:t>
      </w:r>
      <w:proofErr w:type="gramEnd"/>
      <w:r w:rsidR="00110A3C" w:rsidRPr="002E76B4">
        <w:rPr>
          <w:color w:val="000000" w:themeColor="text1"/>
        </w:rPr>
        <w:t xml:space="preserve"> quy định của Bộ Lao động - Thương binh và Xã hội; trường hợp chưa có quy định về danh mục thiết bị dạy nghề phải có đủ chủng loại thiết bị dạy nghề đáp ứng yêu cầu đã được xác định trong chương trình đào tạo.</w:t>
      </w:r>
    </w:p>
    <w:p w:rsidR="000626AE" w:rsidRPr="002E76B4" w:rsidRDefault="000626AE" w:rsidP="0011542C">
      <w:pPr>
        <w:spacing w:line="340" w:lineRule="exact"/>
        <w:jc w:val="both"/>
        <w:rPr>
          <w:color w:val="000000" w:themeColor="text1"/>
        </w:rPr>
      </w:pPr>
      <w:r w:rsidRPr="002E76B4">
        <w:rPr>
          <w:color w:val="000000" w:themeColor="text1"/>
        </w:rPr>
        <w:t>b) Chỉ số 2: Trường có đủ số lượng thiết bị dạy nghề phù hợp với quy mô đào tạo.</w:t>
      </w:r>
    </w:p>
    <w:p w:rsidR="000626AE" w:rsidRPr="002E76B4" w:rsidRDefault="000626AE" w:rsidP="0011542C">
      <w:pPr>
        <w:spacing w:line="340" w:lineRule="exact"/>
        <w:jc w:val="both"/>
        <w:rPr>
          <w:color w:val="000000" w:themeColor="text1"/>
        </w:rPr>
      </w:pPr>
      <w:r w:rsidRPr="002E76B4">
        <w:rPr>
          <w:color w:val="000000" w:themeColor="text1"/>
        </w:rPr>
        <w:t xml:space="preserve">c) Chỉ số 3: Các thiết bị dạy nghề của trường đảm bảo hoạt động bình thường, đáp ứng yêu cầu chương trình </w:t>
      </w:r>
      <w:r w:rsidR="00110A3C" w:rsidRPr="002E76B4">
        <w:rPr>
          <w:color w:val="000000" w:themeColor="text1"/>
        </w:rPr>
        <w:t>đào tạo</w:t>
      </w:r>
      <w:r w:rsidRPr="002E76B4">
        <w:rPr>
          <w:color w:val="000000" w:themeColor="text1"/>
        </w:rPr>
        <w:t>.</w:t>
      </w:r>
    </w:p>
    <w:p w:rsidR="007435A5" w:rsidRPr="002E76B4" w:rsidRDefault="007435A5" w:rsidP="0011542C">
      <w:pPr>
        <w:spacing w:line="340" w:lineRule="exact"/>
        <w:jc w:val="both"/>
        <w:rPr>
          <w:color w:val="000000" w:themeColor="text1"/>
        </w:rPr>
      </w:pPr>
      <w:r w:rsidRPr="002E76B4">
        <w:rPr>
          <w:color w:val="000000" w:themeColor="text1"/>
        </w:rPr>
        <w:t xml:space="preserve">d) Chỉ số 4: Các thiết bị dạy nghề được bố trí hợp lý, </w:t>
      </w:r>
      <w:proofErr w:type="gramStart"/>
      <w:r w:rsidRPr="002E76B4">
        <w:rPr>
          <w:color w:val="000000" w:themeColor="text1"/>
        </w:rPr>
        <w:t>an</w:t>
      </w:r>
      <w:proofErr w:type="gramEnd"/>
      <w:r w:rsidRPr="002E76B4">
        <w:rPr>
          <w:color w:val="000000" w:themeColor="text1"/>
        </w:rPr>
        <w:t xml:space="preserve"> toàn, thuận tiện cho việc đi lại, vận hành, bảo dưỡng và tổ chức hoạt động dạy và học.</w:t>
      </w:r>
    </w:p>
    <w:p w:rsidR="007435A5" w:rsidRPr="002E76B4" w:rsidRDefault="007435A5" w:rsidP="0011542C">
      <w:pPr>
        <w:spacing w:line="340" w:lineRule="exact"/>
        <w:jc w:val="both"/>
        <w:rPr>
          <w:b/>
          <w:bCs/>
          <w:i/>
          <w:color w:val="000000" w:themeColor="text1"/>
        </w:rPr>
      </w:pPr>
      <w:r w:rsidRPr="002E76B4">
        <w:rPr>
          <w:b/>
          <w:i/>
          <w:color w:val="000000" w:themeColor="text1"/>
        </w:rPr>
        <w:t xml:space="preserve">5.3. </w:t>
      </w:r>
      <w:r w:rsidRPr="002E76B4">
        <w:rPr>
          <w:b/>
          <w:bCs/>
          <w:i/>
          <w:iCs/>
          <w:color w:val="000000" w:themeColor="text1"/>
          <w:lang w:val="vi-VN"/>
        </w:rPr>
        <w:t xml:space="preserve">Tiêu chuẩn </w:t>
      </w:r>
      <w:r w:rsidRPr="002E76B4">
        <w:rPr>
          <w:b/>
          <w:bCs/>
          <w:i/>
          <w:iCs/>
          <w:color w:val="000000" w:themeColor="text1"/>
        </w:rPr>
        <w:t>5</w:t>
      </w:r>
      <w:r w:rsidRPr="002E76B4">
        <w:rPr>
          <w:b/>
          <w:bCs/>
          <w:i/>
          <w:iCs/>
          <w:color w:val="000000" w:themeColor="text1"/>
          <w:lang w:val="vi-VN"/>
        </w:rPr>
        <w:t xml:space="preserve">.3: Quản lý, sử dụng, </w:t>
      </w:r>
      <w:r w:rsidRPr="002E76B4">
        <w:rPr>
          <w:b/>
          <w:bCs/>
          <w:i/>
          <w:color w:val="000000" w:themeColor="text1"/>
          <w:lang w:val="vi-VN"/>
        </w:rPr>
        <w:t>bảo dưỡng</w:t>
      </w:r>
      <w:r w:rsidRPr="002E76B4">
        <w:rPr>
          <w:b/>
          <w:bCs/>
          <w:i/>
          <w:color w:val="000000" w:themeColor="text1"/>
        </w:rPr>
        <w:t xml:space="preserve"> và sửa chữa</w:t>
      </w:r>
      <w:r w:rsidRPr="002E76B4">
        <w:rPr>
          <w:b/>
          <w:bCs/>
          <w:i/>
          <w:color w:val="000000" w:themeColor="text1"/>
          <w:lang w:val="vi-VN"/>
        </w:rPr>
        <w:t xml:space="preserve"> thiết bị và đồ dùng dạy học</w:t>
      </w:r>
    </w:p>
    <w:p w:rsidR="007435A5" w:rsidRPr="002E76B4" w:rsidRDefault="007435A5" w:rsidP="0011542C">
      <w:pPr>
        <w:spacing w:line="340" w:lineRule="exact"/>
        <w:jc w:val="both"/>
        <w:rPr>
          <w:color w:val="000000" w:themeColor="text1"/>
        </w:rPr>
      </w:pPr>
      <w:r w:rsidRPr="002E76B4">
        <w:rPr>
          <w:color w:val="000000" w:themeColor="text1"/>
        </w:rPr>
        <w:t>a) Chỉ số 1: Trường có văn bản quy định về quản lý, sử dụng, bảo dưỡng, sửa chữa thiết bị và đồ dùng dạy học.</w:t>
      </w:r>
    </w:p>
    <w:p w:rsidR="007435A5" w:rsidRPr="002E76B4" w:rsidRDefault="007435A5" w:rsidP="0011542C">
      <w:pPr>
        <w:spacing w:line="340" w:lineRule="exact"/>
        <w:jc w:val="both"/>
        <w:rPr>
          <w:color w:val="000000" w:themeColor="text1"/>
        </w:rPr>
      </w:pPr>
      <w:r w:rsidRPr="002E76B4">
        <w:rPr>
          <w:color w:val="000000" w:themeColor="text1"/>
        </w:rPr>
        <w:t xml:space="preserve">b) Chỉ số 2: Các thiết bị và đồ dùng dạy học có hồ sơ quản lý rõ </w:t>
      </w:r>
      <w:r w:rsidR="00110A3C" w:rsidRPr="002E76B4">
        <w:rPr>
          <w:color w:val="000000" w:themeColor="text1"/>
        </w:rPr>
        <w:t>ràng và</w:t>
      </w:r>
      <w:r w:rsidRPr="002E76B4">
        <w:rPr>
          <w:color w:val="000000" w:themeColor="text1"/>
        </w:rPr>
        <w:t xml:space="preserve"> được sử dụng đúng quy định.</w:t>
      </w:r>
    </w:p>
    <w:p w:rsidR="007435A5" w:rsidRPr="002E76B4" w:rsidRDefault="007435A5" w:rsidP="0011542C">
      <w:pPr>
        <w:spacing w:line="340" w:lineRule="exact"/>
        <w:jc w:val="both"/>
        <w:rPr>
          <w:color w:val="000000" w:themeColor="text1"/>
        </w:rPr>
      </w:pPr>
      <w:r w:rsidRPr="002E76B4">
        <w:rPr>
          <w:color w:val="000000" w:themeColor="text1"/>
        </w:rPr>
        <w:t xml:space="preserve">c) Chỉ số 3: Các thiết bị và đồ dùng dạy học được bảo trì, bảo dưỡng định kỳ </w:t>
      </w:r>
      <w:proofErr w:type="gramStart"/>
      <w:r w:rsidRPr="002E76B4">
        <w:rPr>
          <w:color w:val="000000" w:themeColor="text1"/>
        </w:rPr>
        <w:t>theo</w:t>
      </w:r>
      <w:proofErr w:type="gramEnd"/>
      <w:r w:rsidRPr="002E76B4">
        <w:rPr>
          <w:color w:val="000000" w:themeColor="text1"/>
        </w:rPr>
        <w:t xml:space="preserve"> quy định của trường và nhà sản xuất.</w:t>
      </w:r>
    </w:p>
    <w:p w:rsidR="000626AE" w:rsidRPr="002E76B4" w:rsidRDefault="000626AE" w:rsidP="0011542C">
      <w:pPr>
        <w:spacing w:line="340" w:lineRule="exact"/>
        <w:jc w:val="both"/>
        <w:rPr>
          <w:color w:val="000000" w:themeColor="text1"/>
        </w:rPr>
      </w:pPr>
      <w:r w:rsidRPr="002E76B4">
        <w:rPr>
          <w:color w:val="000000" w:themeColor="text1"/>
          <w:spacing w:val="-4"/>
        </w:rPr>
        <w:t xml:space="preserve">d) Chỉ số 4: Các thiết bị và đồ dùng dạy học đảm bảo các yêu cầu về </w:t>
      </w:r>
      <w:proofErr w:type="gramStart"/>
      <w:r w:rsidRPr="002E76B4">
        <w:rPr>
          <w:color w:val="000000" w:themeColor="text1"/>
          <w:spacing w:val="-4"/>
        </w:rPr>
        <w:t>an</w:t>
      </w:r>
      <w:proofErr w:type="gramEnd"/>
      <w:r w:rsidRPr="002E76B4">
        <w:rPr>
          <w:color w:val="000000" w:themeColor="text1"/>
          <w:spacing w:val="-4"/>
        </w:rPr>
        <w:t xml:space="preserve"> toàn, vệ sinh công nghiệp, vệ sinh môi trường trong quá trình sử dụng, bảo dưỡng</w:t>
      </w:r>
      <w:r w:rsidRPr="002E76B4">
        <w:rPr>
          <w:color w:val="000000" w:themeColor="text1"/>
        </w:rPr>
        <w:t>.</w:t>
      </w:r>
    </w:p>
    <w:p w:rsidR="007435A5" w:rsidRPr="002E76B4" w:rsidRDefault="007435A5" w:rsidP="00800BD9">
      <w:pPr>
        <w:jc w:val="both"/>
        <w:rPr>
          <w:b/>
          <w:i/>
          <w:color w:val="000000" w:themeColor="text1"/>
          <w:spacing w:val="-6"/>
        </w:rPr>
      </w:pPr>
      <w:r w:rsidRPr="002E76B4">
        <w:rPr>
          <w:b/>
          <w:i/>
          <w:color w:val="000000" w:themeColor="text1"/>
          <w:spacing w:val="-6"/>
        </w:rPr>
        <w:t xml:space="preserve">5.4. </w:t>
      </w:r>
      <w:r w:rsidRPr="002E76B4">
        <w:rPr>
          <w:b/>
          <w:i/>
          <w:color w:val="000000" w:themeColor="text1"/>
          <w:spacing w:val="-6"/>
          <w:lang w:val="vi-VN"/>
        </w:rPr>
        <w:t xml:space="preserve">Tiêu chuẩn </w:t>
      </w:r>
      <w:r w:rsidRPr="002E76B4">
        <w:rPr>
          <w:b/>
          <w:i/>
          <w:color w:val="000000" w:themeColor="text1"/>
          <w:spacing w:val="-6"/>
        </w:rPr>
        <w:t>5.</w:t>
      </w:r>
      <w:r w:rsidRPr="002E76B4">
        <w:rPr>
          <w:b/>
          <w:i/>
          <w:color w:val="000000" w:themeColor="text1"/>
          <w:spacing w:val="-6"/>
          <w:lang w:val="vi-VN"/>
        </w:rPr>
        <w:t>4: Nguyên, nhiên, vật liệu đáp ứng hoạt động dạy và học</w:t>
      </w:r>
    </w:p>
    <w:p w:rsidR="00800BD9" w:rsidRPr="002E76B4" w:rsidRDefault="000626AE" w:rsidP="00800BD9">
      <w:pPr>
        <w:jc w:val="both"/>
        <w:rPr>
          <w:color w:val="000000" w:themeColor="text1"/>
        </w:rPr>
      </w:pPr>
      <w:r w:rsidRPr="002E76B4">
        <w:rPr>
          <w:color w:val="000000" w:themeColor="text1"/>
        </w:rPr>
        <w:t>a) Chỉ số 1: Trường</w:t>
      </w:r>
      <w:r w:rsidRPr="002E76B4">
        <w:rPr>
          <w:b/>
          <w:color w:val="000000" w:themeColor="text1"/>
        </w:rPr>
        <w:t xml:space="preserve"> </w:t>
      </w:r>
      <w:r w:rsidRPr="002E76B4">
        <w:rPr>
          <w:color w:val="000000" w:themeColor="text1"/>
        </w:rPr>
        <w:t>có quy định về việc quản lý, cấp phát, sử dụng vật tư, nguyên, nhiên, vật liệu phục vụ hoạt động dạy và học.</w:t>
      </w:r>
    </w:p>
    <w:p w:rsidR="00800BD9" w:rsidRPr="002E76B4" w:rsidRDefault="00800BD9" w:rsidP="0011542C">
      <w:pPr>
        <w:spacing w:line="380" w:lineRule="exact"/>
        <w:jc w:val="both"/>
        <w:rPr>
          <w:color w:val="000000" w:themeColor="text1"/>
        </w:rPr>
      </w:pPr>
      <w:r w:rsidRPr="002E76B4">
        <w:rPr>
          <w:color w:val="000000" w:themeColor="text1"/>
        </w:rPr>
        <w:lastRenderedPageBreak/>
        <w:t xml:space="preserve">b) Chỉ số 2: Tổ chức việc quản lý, cấp phát, sử dụng vật tư, nguyên, nhiên, vật liệu </w:t>
      </w:r>
      <w:proofErr w:type="gramStart"/>
      <w:r w:rsidRPr="002E76B4">
        <w:rPr>
          <w:color w:val="000000" w:themeColor="text1"/>
        </w:rPr>
        <w:t>theo</w:t>
      </w:r>
      <w:proofErr w:type="gramEnd"/>
      <w:r w:rsidRPr="002E76B4">
        <w:rPr>
          <w:color w:val="000000" w:themeColor="text1"/>
        </w:rPr>
        <w:t xml:space="preserve"> quy định.</w:t>
      </w:r>
    </w:p>
    <w:p w:rsidR="00800BD9" w:rsidRPr="002E76B4" w:rsidRDefault="00800BD9" w:rsidP="0011542C">
      <w:pPr>
        <w:spacing w:line="380" w:lineRule="exact"/>
        <w:jc w:val="both"/>
        <w:rPr>
          <w:color w:val="000000" w:themeColor="text1"/>
        </w:rPr>
      </w:pPr>
      <w:r w:rsidRPr="002E76B4">
        <w:rPr>
          <w:color w:val="000000" w:themeColor="text1"/>
        </w:rPr>
        <w:t>c) Chỉ số 3: Trường có kế hoạch vật tư, nguyên, nhiên, vật liệu cho từng học kỳ, năm học.</w:t>
      </w:r>
    </w:p>
    <w:p w:rsidR="00800BD9" w:rsidRPr="002E76B4" w:rsidRDefault="00800BD9" w:rsidP="0011542C">
      <w:pPr>
        <w:spacing w:line="380" w:lineRule="exact"/>
        <w:jc w:val="both"/>
        <w:rPr>
          <w:color w:val="000000" w:themeColor="text1"/>
        </w:rPr>
      </w:pPr>
      <w:r w:rsidRPr="002E76B4">
        <w:rPr>
          <w:color w:val="000000" w:themeColor="text1"/>
        </w:rPr>
        <w:t xml:space="preserve">d) Chỉ số 4: Vật tư, nguyên, nhiên, vật liệu được cung cấp kịp thời, đầy đủ </w:t>
      </w:r>
      <w:proofErr w:type="gramStart"/>
      <w:r w:rsidRPr="002E76B4">
        <w:rPr>
          <w:color w:val="000000" w:themeColor="text1"/>
        </w:rPr>
        <w:t>theo</w:t>
      </w:r>
      <w:proofErr w:type="gramEnd"/>
      <w:r w:rsidRPr="002E76B4">
        <w:rPr>
          <w:color w:val="000000" w:themeColor="text1"/>
        </w:rPr>
        <w:t xml:space="preserve"> kế hoạch và tiến độ đào tạo.</w:t>
      </w:r>
    </w:p>
    <w:p w:rsidR="00110A3C" w:rsidRPr="002E76B4" w:rsidRDefault="00800BD9" w:rsidP="0011542C">
      <w:pPr>
        <w:spacing w:line="380" w:lineRule="exact"/>
        <w:jc w:val="both"/>
        <w:rPr>
          <w:b/>
          <w:bCs/>
          <w:i/>
          <w:color w:val="000000" w:themeColor="text1"/>
        </w:rPr>
      </w:pPr>
      <w:r w:rsidRPr="002E76B4">
        <w:rPr>
          <w:b/>
          <w:i/>
          <w:color w:val="000000" w:themeColor="text1"/>
        </w:rPr>
        <w:t xml:space="preserve">5.5. Tiêu chuẩn 5.5: </w:t>
      </w:r>
      <w:r w:rsidR="00110A3C" w:rsidRPr="002E76B4">
        <w:rPr>
          <w:b/>
          <w:bCs/>
          <w:i/>
          <w:color w:val="000000" w:themeColor="text1"/>
        </w:rPr>
        <w:t>Thư viện đáp ứng yêu cầu thực hiện chương trình đào tạo</w:t>
      </w:r>
    </w:p>
    <w:p w:rsidR="00800BD9" w:rsidRPr="002E76B4" w:rsidRDefault="00800BD9" w:rsidP="0011542C">
      <w:pPr>
        <w:spacing w:line="380" w:lineRule="exact"/>
        <w:jc w:val="both"/>
        <w:rPr>
          <w:color w:val="000000" w:themeColor="text1"/>
          <w:lang w:val="nl-NL"/>
        </w:rPr>
      </w:pPr>
      <w:r w:rsidRPr="002E76B4">
        <w:rPr>
          <w:color w:val="000000" w:themeColor="text1"/>
        </w:rPr>
        <w:t xml:space="preserve">a) Chỉ số 1: Trường có thư viện; thư viện có đủ giáo trình đã được trường phê duyệt, mỗi loại giáo trình đảm bảo tối thiểu 10 bản in hoặc file mềm; hình thức phục vụ phù hợp với nhu </w:t>
      </w:r>
      <w:r w:rsidRPr="002E76B4">
        <w:rPr>
          <w:color w:val="000000" w:themeColor="text1"/>
          <w:lang w:val="nl-NL"/>
        </w:rPr>
        <w:t>cầu tra cứu của nhà giáo dạy nghề và học sinh, sinh viên.</w:t>
      </w:r>
    </w:p>
    <w:p w:rsidR="00800BD9" w:rsidRPr="002E76B4" w:rsidRDefault="00800BD9" w:rsidP="0011542C">
      <w:pPr>
        <w:spacing w:line="380" w:lineRule="exact"/>
        <w:jc w:val="both"/>
        <w:rPr>
          <w:bCs/>
          <w:color w:val="000000" w:themeColor="text1"/>
        </w:rPr>
      </w:pPr>
      <w:r w:rsidRPr="002E76B4">
        <w:rPr>
          <w:color w:val="000000" w:themeColor="text1"/>
        </w:rPr>
        <w:t xml:space="preserve">b) Chỉ số 2: Thư viện được tin học hóa, có các tài liệu điện tử, được nối mạng, bảo đảm các thiết bị hoạt động bình thường phục vụ thuận lợi cho nhu cầu tra cứu của nhà giáo và </w:t>
      </w:r>
      <w:r w:rsidRPr="002E76B4">
        <w:rPr>
          <w:bCs/>
          <w:color w:val="000000" w:themeColor="text1"/>
        </w:rPr>
        <w:t>học sinh, sinh viên.</w:t>
      </w:r>
    </w:p>
    <w:p w:rsidR="00800BD9" w:rsidRPr="002E76B4" w:rsidRDefault="00800BD9" w:rsidP="0011542C">
      <w:pPr>
        <w:spacing w:line="380" w:lineRule="exact"/>
        <w:jc w:val="both"/>
        <w:rPr>
          <w:b/>
          <w:color w:val="000000" w:themeColor="text1"/>
          <w:lang w:val="nl-NL"/>
        </w:rPr>
      </w:pPr>
      <w:r w:rsidRPr="002E76B4">
        <w:rPr>
          <w:b/>
          <w:bCs/>
          <w:color w:val="000000" w:themeColor="text1"/>
        </w:rPr>
        <w:t xml:space="preserve">6. </w:t>
      </w:r>
      <w:r w:rsidRPr="002E76B4">
        <w:rPr>
          <w:b/>
          <w:color w:val="000000" w:themeColor="text1"/>
          <w:lang w:val="nl-NL"/>
        </w:rPr>
        <w:t>Tiêu chí 6 - Quản lý tài chính</w:t>
      </w:r>
    </w:p>
    <w:p w:rsidR="00800BD9" w:rsidRPr="002E76B4" w:rsidRDefault="00800BD9" w:rsidP="0011542C">
      <w:pPr>
        <w:widowControl w:val="0"/>
        <w:spacing w:line="380" w:lineRule="exact"/>
        <w:jc w:val="both"/>
        <w:rPr>
          <w:b/>
          <w:bCs/>
          <w:i/>
          <w:color w:val="000000" w:themeColor="text1"/>
        </w:rPr>
      </w:pPr>
      <w:r w:rsidRPr="002E76B4">
        <w:rPr>
          <w:b/>
          <w:i/>
          <w:color w:val="000000" w:themeColor="text1"/>
          <w:lang w:val="nl-NL"/>
        </w:rPr>
        <w:t xml:space="preserve">6.1. </w:t>
      </w:r>
      <w:r w:rsidRPr="002E76B4">
        <w:rPr>
          <w:b/>
          <w:i/>
          <w:color w:val="000000" w:themeColor="text1"/>
          <w:lang w:val="vi-VN"/>
        </w:rPr>
        <w:t xml:space="preserve">Tiêu chuẩn </w:t>
      </w:r>
      <w:r w:rsidRPr="002E76B4">
        <w:rPr>
          <w:b/>
          <w:bCs/>
          <w:i/>
          <w:color w:val="000000" w:themeColor="text1"/>
        </w:rPr>
        <w:t>6</w:t>
      </w:r>
      <w:r w:rsidRPr="002E76B4">
        <w:rPr>
          <w:b/>
          <w:bCs/>
          <w:i/>
          <w:color w:val="000000" w:themeColor="text1"/>
          <w:lang w:val="vi-VN"/>
        </w:rPr>
        <w:t>.1: Lập kế hoạch tài chính theo đúng quy định</w:t>
      </w:r>
      <w:r w:rsidRPr="002E76B4">
        <w:rPr>
          <w:b/>
          <w:bCs/>
          <w:i/>
          <w:color w:val="000000" w:themeColor="text1"/>
        </w:rPr>
        <w:t xml:space="preserve"> </w:t>
      </w:r>
    </w:p>
    <w:p w:rsidR="00800BD9" w:rsidRPr="002E76B4" w:rsidRDefault="00800BD9" w:rsidP="0011542C">
      <w:pPr>
        <w:spacing w:line="380" w:lineRule="exact"/>
        <w:jc w:val="both"/>
        <w:rPr>
          <w:color w:val="000000" w:themeColor="text1"/>
        </w:rPr>
      </w:pPr>
      <w:r w:rsidRPr="002E76B4">
        <w:rPr>
          <w:color w:val="000000" w:themeColor="text1"/>
        </w:rPr>
        <w:t xml:space="preserve">a) Chỉ số 1: </w:t>
      </w:r>
      <w:r w:rsidR="00C82001" w:rsidRPr="002E76B4">
        <w:rPr>
          <w:color w:val="000000" w:themeColor="text1"/>
        </w:rPr>
        <w:t>Trường có văn bản quy định về việc lập kế hoạch tài chính và quy định về các định mức chi liên quan đến thực hiện chương trình đào tạo.</w:t>
      </w:r>
    </w:p>
    <w:p w:rsidR="00800BD9" w:rsidRPr="002E76B4" w:rsidRDefault="00800BD9" w:rsidP="0011542C">
      <w:pPr>
        <w:spacing w:line="380" w:lineRule="exact"/>
        <w:jc w:val="both"/>
        <w:rPr>
          <w:color w:val="000000" w:themeColor="text1"/>
        </w:rPr>
      </w:pPr>
      <w:r w:rsidRPr="002E76B4">
        <w:rPr>
          <w:color w:val="000000" w:themeColor="text1"/>
        </w:rPr>
        <w:t xml:space="preserve">b) Chỉ số 2: </w:t>
      </w:r>
      <w:r w:rsidR="00C82001" w:rsidRPr="002E76B4">
        <w:rPr>
          <w:color w:val="000000" w:themeColor="text1"/>
          <w:spacing w:val="-6"/>
        </w:rPr>
        <w:t xml:space="preserve">Hàng năm, các đơn vị có liên quan lập kế hoạch tài chính thực hiện chương trình đào tạo </w:t>
      </w:r>
      <w:proofErr w:type="gramStart"/>
      <w:r w:rsidR="00C82001" w:rsidRPr="002E76B4">
        <w:rPr>
          <w:color w:val="000000" w:themeColor="text1"/>
          <w:spacing w:val="-6"/>
        </w:rPr>
        <w:t>theo</w:t>
      </w:r>
      <w:proofErr w:type="gramEnd"/>
      <w:r w:rsidR="00C82001" w:rsidRPr="002E76B4">
        <w:rPr>
          <w:color w:val="000000" w:themeColor="text1"/>
          <w:spacing w:val="-6"/>
        </w:rPr>
        <w:t xml:space="preserve"> quy định; bảo đảm định mức quy định và phù hợp tình hình giá cả, điều kiện hoạt động thực tế.</w:t>
      </w:r>
    </w:p>
    <w:p w:rsidR="00800BD9" w:rsidRPr="002E76B4" w:rsidRDefault="00800BD9" w:rsidP="0011542C">
      <w:pPr>
        <w:spacing w:line="380" w:lineRule="exact"/>
        <w:jc w:val="both"/>
        <w:rPr>
          <w:b/>
          <w:bCs/>
          <w:i/>
          <w:color w:val="000000" w:themeColor="text1"/>
        </w:rPr>
      </w:pPr>
      <w:r w:rsidRPr="002E76B4">
        <w:rPr>
          <w:b/>
          <w:i/>
          <w:color w:val="000000" w:themeColor="text1"/>
        </w:rPr>
        <w:t xml:space="preserve">6.2. </w:t>
      </w:r>
      <w:r w:rsidR="000626AE" w:rsidRPr="002E76B4">
        <w:rPr>
          <w:b/>
          <w:i/>
          <w:color w:val="000000" w:themeColor="text1"/>
          <w:lang w:val="vi-VN"/>
        </w:rPr>
        <w:t xml:space="preserve">Tiêu chuẩn </w:t>
      </w:r>
      <w:r w:rsidR="000626AE" w:rsidRPr="002E76B4">
        <w:rPr>
          <w:b/>
          <w:bCs/>
          <w:i/>
          <w:color w:val="000000" w:themeColor="text1"/>
          <w:lang w:val="vi-VN"/>
        </w:rPr>
        <w:t xml:space="preserve">6.2: </w:t>
      </w:r>
      <w:r w:rsidR="000626AE" w:rsidRPr="002E76B4">
        <w:rPr>
          <w:b/>
          <w:bCs/>
          <w:i/>
          <w:color w:val="000000" w:themeColor="text1"/>
        </w:rPr>
        <w:t xml:space="preserve">Nguồn </w:t>
      </w:r>
      <w:proofErr w:type="gramStart"/>
      <w:r w:rsidR="000626AE" w:rsidRPr="002E76B4">
        <w:rPr>
          <w:b/>
          <w:bCs/>
          <w:i/>
          <w:color w:val="000000" w:themeColor="text1"/>
        </w:rPr>
        <w:t>thu</w:t>
      </w:r>
      <w:proofErr w:type="gramEnd"/>
      <w:r w:rsidR="000626AE" w:rsidRPr="002E76B4">
        <w:rPr>
          <w:b/>
          <w:bCs/>
          <w:i/>
          <w:color w:val="000000" w:themeColor="text1"/>
        </w:rPr>
        <w:t xml:space="preserve"> để </w:t>
      </w:r>
      <w:r w:rsidR="000626AE" w:rsidRPr="002E76B4">
        <w:rPr>
          <w:b/>
          <w:bCs/>
          <w:i/>
          <w:color w:val="000000" w:themeColor="text1"/>
          <w:lang w:val="vi-VN"/>
        </w:rPr>
        <w:t xml:space="preserve">thực hiện chương trình </w:t>
      </w:r>
      <w:r w:rsidR="00C82001" w:rsidRPr="002E76B4">
        <w:rPr>
          <w:b/>
          <w:bCs/>
          <w:i/>
          <w:color w:val="000000" w:themeColor="text1"/>
        </w:rPr>
        <w:t>đào tạo</w:t>
      </w:r>
    </w:p>
    <w:p w:rsidR="000626AE" w:rsidRPr="002E76B4" w:rsidRDefault="000626AE" w:rsidP="0011542C">
      <w:pPr>
        <w:spacing w:line="380" w:lineRule="exact"/>
        <w:jc w:val="both"/>
        <w:rPr>
          <w:color w:val="000000" w:themeColor="text1"/>
        </w:rPr>
      </w:pPr>
      <w:r w:rsidRPr="002E76B4">
        <w:rPr>
          <w:color w:val="000000" w:themeColor="text1"/>
        </w:rPr>
        <w:t xml:space="preserve">a) Chỉ số 1: Các nguồn </w:t>
      </w:r>
      <w:proofErr w:type="gramStart"/>
      <w:r w:rsidRPr="002E76B4">
        <w:rPr>
          <w:color w:val="000000" w:themeColor="text1"/>
        </w:rPr>
        <w:t>thu</w:t>
      </w:r>
      <w:proofErr w:type="gramEnd"/>
      <w:r w:rsidRPr="002E76B4">
        <w:rPr>
          <w:color w:val="000000" w:themeColor="text1"/>
        </w:rPr>
        <w:t xml:space="preserve"> hợp pháp theo quy định.</w:t>
      </w:r>
    </w:p>
    <w:p w:rsidR="00800BD9" w:rsidRPr="002E76B4" w:rsidRDefault="000626AE" w:rsidP="0011542C">
      <w:pPr>
        <w:spacing w:line="380" w:lineRule="exact"/>
        <w:jc w:val="both"/>
        <w:rPr>
          <w:color w:val="000000" w:themeColor="text1"/>
        </w:rPr>
      </w:pPr>
      <w:r w:rsidRPr="002E76B4">
        <w:rPr>
          <w:color w:val="000000" w:themeColor="text1"/>
        </w:rPr>
        <w:t xml:space="preserve">b) Chỉ số 2: Tổng nguồn </w:t>
      </w:r>
      <w:proofErr w:type="gramStart"/>
      <w:r w:rsidRPr="002E76B4">
        <w:rPr>
          <w:color w:val="000000" w:themeColor="text1"/>
        </w:rPr>
        <w:t>thu</w:t>
      </w:r>
      <w:proofErr w:type="gramEnd"/>
      <w:r w:rsidRPr="002E76B4">
        <w:rPr>
          <w:color w:val="000000" w:themeColor="text1"/>
        </w:rPr>
        <w:t xml:space="preserve"> hợp pháp đáp ứng yêu cầu kinh phí trong kế hoạch tài chính hàng năm của trường để thực hiện chương trình </w:t>
      </w:r>
      <w:r w:rsidR="00C82001" w:rsidRPr="002E76B4">
        <w:rPr>
          <w:color w:val="000000" w:themeColor="text1"/>
        </w:rPr>
        <w:t>đào tạo</w:t>
      </w:r>
      <w:r w:rsidRPr="002E76B4">
        <w:rPr>
          <w:color w:val="000000" w:themeColor="text1"/>
        </w:rPr>
        <w:t>.</w:t>
      </w:r>
    </w:p>
    <w:p w:rsidR="00800BD9" w:rsidRPr="002E76B4" w:rsidRDefault="00800BD9" w:rsidP="0011542C">
      <w:pPr>
        <w:spacing w:line="380" w:lineRule="exact"/>
        <w:jc w:val="both"/>
        <w:rPr>
          <w:b/>
          <w:bCs/>
          <w:i/>
          <w:color w:val="000000" w:themeColor="text1"/>
        </w:rPr>
      </w:pPr>
      <w:r w:rsidRPr="002E76B4">
        <w:rPr>
          <w:b/>
          <w:i/>
          <w:color w:val="000000" w:themeColor="text1"/>
        </w:rPr>
        <w:t xml:space="preserve">6.3. </w:t>
      </w:r>
      <w:r w:rsidRPr="002E76B4">
        <w:rPr>
          <w:b/>
          <w:i/>
          <w:color w:val="000000" w:themeColor="text1"/>
          <w:lang w:val="vi-VN"/>
        </w:rPr>
        <w:t xml:space="preserve">Tiêu chuẩn </w:t>
      </w:r>
      <w:r w:rsidRPr="002E76B4">
        <w:rPr>
          <w:b/>
          <w:bCs/>
          <w:i/>
          <w:color w:val="000000" w:themeColor="text1"/>
          <w:lang w:val="vi-VN"/>
        </w:rPr>
        <w:t xml:space="preserve">6.3: Thực hiện chi </w:t>
      </w:r>
      <w:proofErr w:type="gramStart"/>
      <w:r w:rsidRPr="002E76B4">
        <w:rPr>
          <w:b/>
          <w:bCs/>
          <w:i/>
          <w:color w:val="000000" w:themeColor="text1"/>
          <w:lang w:val="vi-VN"/>
        </w:rPr>
        <w:t>theo</w:t>
      </w:r>
      <w:proofErr w:type="gramEnd"/>
      <w:r w:rsidRPr="002E76B4">
        <w:rPr>
          <w:b/>
          <w:bCs/>
          <w:i/>
          <w:color w:val="000000" w:themeColor="text1"/>
          <w:lang w:val="vi-VN"/>
        </w:rPr>
        <w:t xml:space="preserve"> </w:t>
      </w:r>
      <w:r w:rsidRPr="002E76B4">
        <w:rPr>
          <w:b/>
          <w:bCs/>
          <w:i/>
          <w:color w:val="000000" w:themeColor="text1"/>
        </w:rPr>
        <w:t>quy định</w:t>
      </w:r>
    </w:p>
    <w:p w:rsidR="00800BD9" w:rsidRPr="002E76B4" w:rsidRDefault="00800BD9" w:rsidP="0011542C">
      <w:pPr>
        <w:spacing w:line="380" w:lineRule="exact"/>
        <w:jc w:val="both"/>
        <w:rPr>
          <w:color w:val="000000" w:themeColor="text1"/>
        </w:rPr>
      </w:pPr>
      <w:r w:rsidRPr="002E76B4">
        <w:rPr>
          <w:color w:val="000000" w:themeColor="text1"/>
        </w:rPr>
        <w:t xml:space="preserve">a) Chỉ số 1: Thực hiện chi </w:t>
      </w:r>
      <w:proofErr w:type="gramStart"/>
      <w:r w:rsidRPr="002E76B4">
        <w:rPr>
          <w:color w:val="000000" w:themeColor="text1"/>
        </w:rPr>
        <w:t>theo</w:t>
      </w:r>
      <w:proofErr w:type="gramEnd"/>
      <w:r w:rsidRPr="002E76B4">
        <w:rPr>
          <w:color w:val="000000" w:themeColor="text1"/>
        </w:rPr>
        <w:t xml:space="preserve"> đúng quy định và theo kế hoạch tài chính đã được phê duyệt; hồ sơ, chứng từ được lưu trữ theo quy định.</w:t>
      </w:r>
    </w:p>
    <w:p w:rsidR="00800BD9" w:rsidRPr="002E76B4" w:rsidRDefault="00800BD9" w:rsidP="0011542C">
      <w:pPr>
        <w:spacing w:line="380" w:lineRule="exact"/>
        <w:jc w:val="both"/>
        <w:rPr>
          <w:color w:val="000000" w:themeColor="text1"/>
        </w:rPr>
      </w:pPr>
      <w:r w:rsidRPr="002E76B4">
        <w:rPr>
          <w:color w:val="000000" w:themeColor="text1"/>
        </w:rPr>
        <w:t xml:space="preserve">b) Chỉ số 2: </w:t>
      </w:r>
      <w:r w:rsidR="00C82001" w:rsidRPr="002E76B4">
        <w:rPr>
          <w:color w:val="000000" w:themeColor="text1"/>
        </w:rPr>
        <w:t xml:space="preserve">Thực hiện công khai tài chính đối với hoạt động thực hiện chương trình đào tạo </w:t>
      </w:r>
      <w:proofErr w:type="gramStart"/>
      <w:r w:rsidR="00C82001" w:rsidRPr="002E76B4">
        <w:rPr>
          <w:color w:val="000000" w:themeColor="text1"/>
        </w:rPr>
        <w:t>theo</w:t>
      </w:r>
      <w:proofErr w:type="gramEnd"/>
      <w:r w:rsidR="00C82001" w:rsidRPr="002E76B4">
        <w:rPr>
          <w:color w:val="000000" w:themeColor="text1"/>
        </w:rPr>
        <w:t xml:space="preserve"> quy định.</w:t>
      </w:r>
    </w:p>
    <w:p w:rsidR="00800BD9" w:rsidRPr="002E76B4" w:rsidRDefault="00800BD9" w:rsidP="0011542C">
      <w:pPr>
        <w:spacing w:line="380" w:lineRule="exact"/>
        <w:jc w:val="both"/>
        <w:rPr>
          <w:color w:val="000000" w:themeColor="text1"/>
        </w:rPr>
      </w:pPr>
      <w:r w:rsidRPr="002E76B4">
        <w:rPr>
          <w:color w:val="000000" w:themeColor="text1"/>
        </w:rPr>
        <w:t xml:space="preserve">c) Chỉ số 3: </w:t>
      </w:r>
      <w:r w:rsidR="00C82001" w:rsidRPr="002E76B4">
        <w:rPr>
          <w:color w:val="000000" w:themeColor="text1"/>
          <w:spacing w:val="-6"/>
        </w:rPr>
        <w:t>Hàng năm, thực hiện rà soát định mức chi liên quan đến thực hiện chương trình đào tạo và điều chỉnh khi cần thiết.</w:t>
      </w:r>
    </w:p>
    <w:p w:rsidR="00800BD9" w:rsidRPr="002E76B4" w:rsidRDefault="00800BD9" w:rsidP="002E76B4">
      <w:pPr>
        <w:spacing w:line="300" w:lineRule="exact"/>
        <w:jc w:val="both"/>
        <w:rPr>
          <w:b/>
          <w:color w:val="000000" w:themeColor="text1"/>
          <w:lang w:val="nl-NL"/>
        </w:rPr>
      </w:pPr>
      <w:r w:rsidRPr="002E76B4">
        <w:rPr>
          <w:b/>
          <w:color w:val="000000" w:themeColor="text1"/>
        </w:rPr>
        <w:lastRenderedPageBreak/>
        <w:t xml:space="preserve">7. </w:t>
      </w:r>
      <w:r w:rsidRPr="002E76B4">
        <w:rPr>
          <w:b/>
          <w:color w:val="000000" w:themeColor="text1"/>
          <w:lang w:val="nl-NL"/>
        </w:rPr>
        <w:t xml:space="preserve">Tiêu chí 7 </w:t>
      </w:r>
      <w:r w:rsidR="00C82001" w:rsidRPr="002E76B4">
        <w:rPr>
          <w:b/>
          <w:color w:val="000000" w:themeColor="text1"/>
          <w:lang w:val="nl-NL"/>
        </w:rPr>
        <w:t>–</w:t>
      </w:r>
      <w:r w:rsidRPr="002E76B4">
        <w:rPr>
          <w:b/>
          <w:color w:val="000000" w:themeColor="text1"/>
          <w:lang w:val="nl-NL"/>
        </w:rPr>
        <w:t xml:space="preserve"> </w:t>
      </w:r>
      <w:r w:rsidR="00C82001" w:rsidRPr="002E76B4">
        <w:rPr>
          <w:b/>
          <w:color w:val="000000" w:themeColor="text1"/>
          <w:lang w:val="nl-NL"/>
        </w:rPr>
        <w:t>Công tác</w:t>
      </w:r>
      <w:r w:rsidRPr="002E76B4">
        <w:rPr>
          <w:b/>
          <w:color w:val="000000" w:themeColor="text1"/>
          <w:lang w:val="nl-NL"/>
        </w:rPr>
        <w:t xml:space="preserve"> </w:t>
      </w:r>
      <w:r w:rsidR="000626AE" w:rsidRPr="002E76B4">
        <w:rPr>
          <w:b/>
          <w:color w:val="000000" w:themeColor="text1"/>
          <w:lang w:val="nl-NL"/>
        </w:rPr>
        <w:t>học sinh, sinh viên</w:t>
      </w:r>
    </w:p>
    <w:p w:rsidR="00800BD9" w:rsidRPr="002E76B4" w:rsidRDefault="00800BD9" w:rsidP="002E76B4">
      <w:pPr>
        <w:spacing w:line="300" w:lineRule="exact"/>
        <w:jc w:val="both"/>
        <w:rPr>
          <w:b/>
          <w:bCs/>
          <w:i/>
          <w:color w:val="000000" w:themeColor="text1"/>
        </w:rPr>
      </w:pPr>
      <w:r w:rsidRPr="002E76B4">
        <w:rPr>
          <w:b/>
          <w:i/>
          <w:color w:val="000000" w:themeColor="text1"/>
        </w:rPr>
        <w:t xml:space="preserve">7.1. </w:t>
      </w:r>
      <w:r w:rsidR="000626AE" w:rsidRPr="002E76B4">
        <w:rPr>
          <w:b/>
          <w:bCs/>
          <w:i/>
          <w:color w:val="000000" w:themeColor="text1"/>
        </w:rPr>
        <w:t>Tiêu chuẩn 7.1: Học sinh, sinh viên được tạo điều kiện học tập, rèn luyện để</w:t>
      </w:r>
      <w:r w:rsidR="000626AE" w:rsidRPr="002E76B4">
        <w:rPr>
          <w:color w:val="000000" w:themeColor="text1"/>
        </w:rPr>
        <w:t xml:space="preserve"> </w:t>
      </w:r>
      <w:r w:rsidR="000626AE" w:rsidRPr="002E76B4">
        <w:rPr>
          <w:b/>
          <w:bCs/>
          <w:i/>
          <w:color w:val="000000" w:themeColor="text1"/>
        </w:rPr>
        <w:t xml:space="preserve">nâng cao sức khỏe phát triển thể chất, tham gia nghiên cứu khoa học hoặc thi </w:t>
      </w:r>
      <w:proofErr w:type="gramStart"/>
      <w:r w:rsidR="000626AE" w:rsidRPr="002E76B4">
        <w:rPr>
          <w:b/>
          <w:bCs/>
          <w:i/>
          <w:color w:val="000000" w:themeColor="text1"/>
        </w:rPr>
        <w:t>tay</w:t>
      </w:r>
      <w:proofErr w:type="gramEnd"/>
      <w:r w:rsidR="000626AE" w:rsidRPr="002E76B4">
        <w:rPr>
          <w:b/>
          <w:bCs/>
          <w:i/>
          <w:color w:val="000000" w:themeColor="text1"/>
        </w:rPr>
        <w:t xml:space="preserve"> nghề</w:t>
      </w:r>
    </w:p>
    <w:p w:rsidR="000626AE" w:rsidRPr="002E76B4" w:rsidRDefault="000626AE" w:rsidP="002E76B4">
      <w:pPr>
        <w:spacing w:line="300" w:lineRule="exact"/>
        <w:jc w:val="both"/>
        <w:rPr>
          <w:color w:val="000000" w:themeColor="text1"/>
        </w:rPr>
      </w:pPr>
      <w:r w:rsidRPr="002E76B4">
        <w:rPr>
          <w:color w:val="000000" w:themeColor="text1"/>
        </w:rPr>
        <w:t xml:space="preserve">a) Chỉ số 1: </w:t>
      </w:r>
      <w:r w:rsidR="00C82001" w:rsidRPr="002E76B4">
        <w:rPr>
          <w:color w:val="000000" w:themeColor="text1"/>
        </w:rPr>
        <w:t>Trường có phòng hoặc bộ phận chuyên trách quản lý học sinh, sinh viên và có quy định về công tác học sinh, sinh viên.</w:t>
      </w:r>
    </w:p>
    <w:p w:rsidR="000626AE" w:rsidRPr="002E76B4" w:rsidRDefault="000626AE" w:rsidP="002E76B4">
      <w:pPr>
        <w:spacing w:line="300" w:lineRule="exact"/>
        <w:jc w:val="both"/>
        <w:rPr>
          <w:color w:val="000000" w:themeColor="text1"/>
        </w:rPr>
      </w:pPr>
      <w:r w:rsidRPr="002E76B4">
        <w:rPr>
          <w:color w:val="000000" w:themeColor="text1"/>
        </w:rPr>
        <w:t>b) Chỉ số 2: Học sinh, sinh viên được tạo điều kiện tham gia các hoạt động văn hóa, thể thao và các hoạt động xã hội khác.</w:t>
      </w:r>
    </w:p>
    <w:p w:rsidR="00C82001" w:rsidRPr="002E76B4" w:rsidRDefault="000626AE" w:rsidP="002E76B4">
      <w:pPr>
        <w:widowControl w:val="0"/>
        <w:spacing w:line="300" w:lineRule="exact"/>
        <w:jc w:val="both"/>
        <w:rPr>
          <w:color w:val="000000" w:themeColor="text1"/>
        </w:rPr>
      </w:pPr>
      <w:r w:rsidRPr="002E76B4">
        <w:rPr>
          <w:color w:val="000000" w:themeColor="text1"/>
        </w:rPr>
        <w:t xml:space="preserve">c) Chỉ số 3: </w:t>
      </w:r>
      <w:r w:rsidR="00C82001" w:rsidRPr="002E76B4">
        <w:rPr>
          <w:color w:val="000000" w:themeColor="text1"/>
        </w:rPr>
        <w:t xml:space="preserve">Trường định kỳ tổ chức cho học sinh, sinh viên tham gia các hoạt động nghiên cứu khoa học hoặc thi </w:t>
      </w:r>
      <w:proofErr w:type="gramStart"/>
      <w:r w:rsidR="00C82001" w:rsidRPr="002E76B4">
        <w:rPr>
          <w:color w:val="000000" w:themeColor="text1"/>
        </w:rPr>
        <w:t>tay</w:t>
      </w:r>
      <w:proofErr w:type="gramEnd"/>
      <w:r w:rsidR="00C82001" w:rsidRPr="002E76B4">
        <w:rPr>
          <w:color w:val="000000" w:themeColor="text1"/>
        </w:rPr>
        <w:t xml:space="preserve"> nghề phù hợp với chương trình đào tạo.</w:t>
      </w:r>
    </w:p>
    <w:p w:rsidR="00800BD9" w:rsidRPr="002E76B4" w:rsidRDefault="00800BD9" w:rsidP="002E76B4">
      <w:pPr>
        <w:widowControl w:val="0"/>
        <w:spacing w:line="300" w:lineRule="exact"/>
        <w:jc w:val="both"/>
        <w:rPr>
          <w:b/>
          <w:bCs/>
          <w:i/>
          <w:color w:val="000000" w:themeColor="text1"/>
        </w:rPr>
      </w:pPr>
      <w:r w:rsidRPr="002E76B4">
        <w:rPr>
          <w:b/>
          <w:i/>
          <w:color w:val="000000" w:themeColor="text1"/>
        </w:rPr>
        <w:t xml:space="preserve">7.2. </w:t>
      </w:r>
      <w:r w:rsidRPr="002E76B4">
        <w:rPr>
          <w:b/>
          <w:bCs/>
          <w:i/>
          <w:color w:val="000000" w:themeColor="text1"/>
        </w:rPr>
        <w:t xml:space="preserve">Tiêu chuẩn 7.2: </w:t>
      </w:r>
      <w:r w:rsidR="00C82001" w:rsidRPr="002E76B4">
        <w:rPr>
          <w:b/>
          <w:bCs/>
          <w:i/>
          <w:color w:val="000000" w:themeColor="text1"/>
        </w:rPr>
        <w:t>Học sinh, sinh viên được tiếp cận với thông tin cần thiết về chương trình đào tạo ngay từ khi nhập học</w:t>
      </w:r>
    </w:p>
    <w:p w:rsidR="002C4B32" w:rsidRPr="002E76B4" w:rsidRDefault="002C4B32" w:rsidP="002E76B4">
      <w:pPr>
        <w:widowControl w:val="0"/>
        <w:spacing w:line="300" w:lineRule="exact"/>
        <w:jc w:val="both"/>
        <w:rPr>
          <w:color w:val="000000" w:themeColor="text1"/>
        </w:rPr>
      </w:pPr>
      <w:r w:rsidRPr="002E76B4">
        <w:rPr>
          <w:color w:val="000000" w:themeColor="text1"/>
        </w:rPr>
        <w:t xml:space="preserve">a) Chỉ số 1: </w:t>
      </w:r>
      <w:r w:rsidR="00C82001" w:rsidRPr="002E76B4">
        <w:rPr>
          <w:color w:val="000000" w:themeColor="text1"/>
        </w:rPr>
        <w:t xml:space="preserve">Trường có quy định về việc cung cấp thông tin cần thiết cho học sinh, sinh viên về chương trình đào tạo; Học sinh, sinh viên được cung cấp các thông tin cần thiết có liên quan đến chương trình đào tạo </w:t>
      </w:r>
      <w:proofErr w:type="gramStart"/>
      <w:r w:rsidR="00C82001" w:rsidRPr="002E76B4">
        <w:rPr>
          <w:color w:val="000000" w:themeColor="text1"/>
        </w:rPr>
        <w:t>theo</w:t>
      </w:r>
      <w:proofErr w:type="gramEnd"/>
      <w:r w:rsidR="00C82001" w:rsidRPr="002E76B4">
        <w:rPr>
          <w:color w:val="000000" w:themeColor="text1"/>
        </w:rPr>
        <w:t xml:space="preserve"> quy định.</w:t>
      </w:r>
    </w:p>
    <w:p w:rsidR="002C4B32" w:rsidRPr="002E76B4" w:rsidRDefault="00800BD9" w:rsidP="002E76B4">
      <w:pPr>
        <w:widowControl w:val="0"/>
        <w:spacing w:line="300" w:lineRule="exact"/>
        <w:jc w:val="both"/>
        <w:rPr>
          <w:b/>
          <w:bCs/>
          <w:i/>
          <w:color w:val="000000" w:themeColor="text1"/>
        </w:rPr>
      </w:pPr>
      <w:r w:rsidRPr="002E76B4">
        <w:rPr>
          <w:b/>
          <w:i/>
          <w:color w:val="000000" w:themeColor="text1"/>
        </w:rPr>
        <w:t xml:space="preserve">7.3. </w:t>
      </w:r>
      <w:r w:rsidR="002C4B32" w:rsidRPr="002E76B4">
        <w:rPr>
          <w:b/>
          <w:bCs/>
          <w:i/>
          <w:color w:val="000000" w:themeColor="text1"/>
        </w:rPr>
        <w:t>Tiêu chuẩn 7.3: Đảm bảo các chế độ chính sách đối với học sinh, sinh viên</w:t>
      </w:r>
    </w:p>
    <w:p w:rsidR="00C82001" w:rsidRPr="002E76B4" w:rsidRDefault="002C4B32" w:rsidP="002E76B4">
      <w:pPr>
        <w:spacing w:line="300" w:lineRule="exact"/>
        <w:jc w:val="both"/>
        <w:rPr>
          <w:color w:val="000000" w:themeColor="text1"/>
        </w:rPr>
      </w:pPr>
      <w:r w:rsidRPr="002E76B4">
        <w:rPr>
          <w:color w:val="000000" w:themeColor="text1"/>
        </w:rPr>
        <w:t xml:space="preserve">a) Chỉ số 1: </w:t>
      </w:r>
      <w:r w:rsidR="00C82001" w:rsidRPr="002E76B4">
        <w:rPr>
          <w:color w:val="000000" w:themeColor="text1"/>
        </w:rPr>
        <w:t xml:space="preserve">Trường đảm bảo các chế độ, chính sách đối với học sinh, sinh viên </w:t>
      </w:r>
      <w:proofErr w:type="gramStart"/>
      <w:r w:rsidR="00C82001" w:rsidRPr="002E76B4">
        <w:rPr>
          <w:color w:val="000000" w:themeColor="text1"/>
        </w:rPr>
        <w:t>theo</w:t>
      </w:r>
      <w:proofErr w:type="gramEnd"/>
      <w:r w:rsidR="00C82001" w:rsidRPr="002E76B4">
        <w:rPr>
          <w:color w:val="000000" w:themeColor="text1"/>
        </w:rPr>
        <w:t xml:space="preserve"> quy định.</w:t>
      </w:r>
    </w:p>
    <w:p w:rsidR="00800BD9" w:rsidRPr="002E76B4" w:rsidRDefault="002C4B32" w:rsidP="002E76B4">
      <w:pPr>
        <w:spacing w:line="300" w:lineRule="exact"/>
        <w:jc w:val="both"/>
        <w:rPr>
          <w:b/>
          <w:bCs/>
          <w:i/>
          <w:color w:val="000000" w:themeColor="text1"/>
        </w:rPr>
      </w:pPr>
      <w:r w:rsidRPr="002E76B4">
        <w:rPr>
          <w:b/>
          <w:bCs/>
          <w:i/>
          <w:color w:val="000000" w:themeColor="text1"/>
        </w:rPr>
        <w:t xml:space="preserve">7.4. </w:t>
      </w:r>
      <w:r w:rsidR="00800BD9" w:rsidRPr="002E76B4">
        <w:rPr>
          <w:b/>
          <w:bCs/>
          <w:i/>
          <w:color w:val="000000" w:themeColor="text1"/>
        </w:rPr>
        <w:t>Tiêu chuẩn 7.</w:t>
      </w:r>
      <w:r w:rsidRPr="002E76B4">
        <w:rPr>
          <w:b/>
          <w:bCs/>
          <w:i/>
          <w:color w:val="000000" w:themeColor="text1"/>
        </w:rPr>
        <w:t>4</w:t>
      </w:r>
      <w:r w:rsidR="00800BD9" w:rsidRPr="002E76B4">
        <w:rPr>
          <w:b/>
          <w:bCs/>
          <w:i/>
          <w:color w:val="000000" w:themeColor="text1"/>
        </w:rPr>
        <w:t>: Các dịch vụ cho học sinh, sinh viên</w:t>
      </w:r>
    </w:p>
    <w:p w:rsidR="002C4B32" w:rsidRPr="002E76B4" w:rsidRDefault="002C4B32" w:rsidP="002E76B4">
      <w:pPr>
        <w:widowControl w:val="0"/>
        <w:spacing w:line="300" w:lineRule="exact"/>
        <w:jc w:val="both"/>
        <w:rPr>
          <w:color w:val="000000" w:themeColor="text1"/>
          <w:spacing w:val="-4"/>
        </w:rPr>
      </w:pPr>
      <w:r w:rsidRPr="002E76B4">
        <w:rPr>
          <w:color w:val="000000" w:themeColor="text1"/>
          <w:spacing w:val="-4"/>
        </w:rPr>
        <w:t>a) Chỉ số 1: Học sinh, sinh viên được cung cấp dịch vụ hỗ trợ trong quá trình đào tạo (ăn, ở, giải trí, tư vấn tâm lý, tư vấn nghề nghiệp, cung cấp tài liệu…).</w:t>
      </w:r>
    </w:p>
    <w:p w:rsidR="002C4B32" w:rsidRPr="002E76B4" w:rsidRDefault="002C4B32" w:rsidP="002E76B4">
      <w:pPr>
        <w:widowControl w:val="0"/>
        <w:spacing w:line="300" w:lineRule="exact"/>
        <w:jc w:val="both"/>
        <w:rPr>
          <w:bCs/>
          <w:color w:val="000000" w:themeColor="text1"/>
        </w:rPr>
      </w:pPr>
      <w:r w:rsidRPr="002E76B4">
        <w:rPr>
          <w:color w:val="000000" w:themeColor="text1"/>
          <w:lang w:val="nl-NL"/>
        </w:rPr>
        <w:t xml:space="preserve">b) </w:t>
      </w:r>
      <w:r w:rsidRPr="002E76B4">
        <w:rPr>
          <w:bCs/>
          <w:color w:val="000000" w:themeColor="text1"/>
        </w:rPr>
        <w:t>Chỉ số</w:t>
      </w:r>
      <w:r w:rsidR="007242AC">
        <w:rPr>
          <w:bCs/>
          <w:color w:val="000000" w:themeColor="text1"/>
        </w:rPr>
        <w:t xml:space="preserve"> 2: </w:t>
      </w:r>
      <w:r w:rsidR="00C82001" w:rsidRPr="002E76B4">
        <w:rPr>
          <w:bCs/>
          <w:color w:val="000000" w:themeColor="text1"/>
        </w:rPr>
        <w:t>Trường có ký túc xá đảm bảo các điều kiện tối thiểu (chỗ ở, điện, nước, vệ sinh, an ninh) cho sinh hoạt và học tập của học sinh, sinh viên; có chính sách ưu tiên cho học sinh, sinh viên được hưởng chính sách người có công, quân nhân xuất ngũ, người dân tộc thiểu số, người nghèo và nữ có chỗ ở trong ký túc xá.</w:t>
      </w:r>
    </w:p>
    <w:p w:rsidR="002C4B32" w:rsidRPr="002E76B4" w:rsidRDefault="002C4B32" w:rsidP="002E76B4">
      <w:pPr>
        <w:widowControl w:val="0"/>
        <w:spacing w:line="300" w:lineRule="exact"/>
        <w:jc w:val="both"/>
        <w:rPr>
          <w:color w:val="000000" w:themeColor="text1"/>
        </w:rPr>
      </w:pPr>
      <w:r w:rsidRPr="002E76B4">
        <w:rPr>
          <w:color w:val="000000" w:themeColor="text1"/>
        </w:rPr>
        <w:t xml:space="preserve">c) Chỉ số 3: </w:t>
      </w:r>
      <w:r w:rsidRPr="002E76B4">
        <w:rPr>
          <w:color w:val="000000" w:themeColor="text1"/>
          <w:lang w:val="vi-VN"/>
        </w:rPr>
        <w:t xml:space="preserve">Trường có nhà </w:t>
      </w:r>
      <w:proofErr w:type="gramStart"/>
      <w:r w:rsidRPr="002E76B4">
        <w:rPr>
          <w:color w:val="000000" w:themeColor="text1"/>
          <w:lang w:val="vi-VN"/>
        </w:rPr>
        <w:t>ăn</w:t>
      </w:r>
      <w:proofErr w:type="gramEnd"/>
      <w:r w:rsidRPr="002E76B4">
        <w:rPr>
          <w:color w:val="000000" w:themeColor="text1"/>
        </w:rPr>
        <w:t xml:space="preserve"> hoặc </w:t>
      </w:r>
      <w:r w:rsidRPr="002E76B4">
        <w:rPr>
          <w:color w:val="000000" w:themeColor="text1"/>
          <w:lang w:val="vi-VN"/>
        </w:rPr>
        <w:t xml:space="preserve">dịch vụ ăn uống, đáp ứng nhu cầu của </w:t>
      </w:r>
      <w:r w:rsidRPr="002E76B4">
        <w:rPr>
          <w:bCs/>
          <w:color w:val="000000" w:themeColor="text1"/>
        </w:rPr>
        <w:t xml:space="preserve">học sinh, sinh viên </w:t>
      </w:r>
      <w:r w:rsidRPr="002E76B4">
        <w:rPr>
          <w:color w:val="000000" w:themeColor="text1"/>
          <w:lang w:val="vi-VN"/>
        </w:rPr>
        <w:t>và đảm bảo vệ sinh an toàn thực phẩm.</w:t>
      </w:r>
    </w:p>
    <w:p w:rsidR="00C82001" w:rsidRPr="002E76B4" w:rsidRDefault="00B84779" w:rsidP="002E76B4">
      <w:pPr>
        <w:widowControl w:val="0"/>
        <w:spacing w:line="300" w:lineRule="exact"/>
        <w:jc w:val="both"/>
        <w:rPr>
          <w:color w:val="000000" w:themeColor="text1"/>
        </w:rPr>
      </w:pPr>
      <w:r>
        <w:rPr>
          <w:color w:val="000000" w:themeColor="text1"/>
        </w:rPr>
        <w:t>d</w:t>
      </w:r>
      <w:r w:rsidR="002C4B32" w:rsidRPr="002E76B4">
        <w:rPr>
          <w:color w:val="000000" w:themeColor="text1"/>
        </w:rPr>
        <w:t xml:space="preserve">) Chỉ số 4: </w:t>
      </w:r>
      <w:r w:rsidR="00C82001" w:rsidRPr="002E76B4">
        <w:rPr>
          <w:color w:val="000000" w:themeColor="text1"/>
        </w:rPr>
        <w:t>Trường có bộ phận y tế thực hiện sơ cứu và tổ chức cung cấp các dịch vụ y tế, khám sức khỏe định kỳ cho học sinh, sinh viên; hàng năm, có báo cáo kết quả triển khai công tác y tế trường học.</w:t>
      </w:r>
    </w:p>
    <w:p w:rsidR="00800BD9" w:rsidRPr="002E76B4" w:rsidRDefault="00800BD9" w:rsidP="002E76B4">
      <w:pPr>
        <w:widowControl w:val="0"/>
        <w:spacing w:line="300" w:lineRule="exact"/>
        <w:jc w:val="both"/>
        <w:rPr>
          <w:b/>
          <w:bCs/>
          <w:i/>
          <w:color w:val="000000" w:themeColor="text1"/>
        </w:rPr>
      </w:pPr>
      <w:r w:rsidRPr="002E76B4">
        <w:rPr>
          <w:b/>
          <w:bCs/>
          <w:i/>
          <w:color w:val="000000" w:themeColor="text1"/>
        </w:rPr>
        <w:t>7.</w:t>
      </w:r>
      <w:r w:rsidR="002C4B32" w:rsidRPr="002E76B4">
        <w:rPr>
          <w:b/>
          <w:bCs/>
          <w:i/>
          <w:color w:val="000000" w:themeColor="text1"/>
        </w:rPr>
        <w:t>5</w:t>
      </w:r>
      <w:r w:rsidRPr="002E76B4">
        <w:rPr>
          <w:b/>
          <w:bCs/>
          <w:i/>
          <w:color w:val="000000" w:themeColor="text1"/>
        </w:rPr>
        <w:t>. Tiêu chuẩn 7.</w:t>
      </w:r>
      <w:r w:rsidR="002C4B32" w:rsidRPr="002E76B4">
        <w:rPr>
          <w:b/>
          <w:bCs/>
          <w:i/>
          <w:color w:val="000000" w:themeColor="text1"/>
        </w:rPr>
        <w:t>5</w:t>
      </w:r>
      <w:r w:rsidRPr="002E76B4">
        <w:rPr>
          <w:b/>
          <w:bCs/>
          <w:i/>
          <w:color w:val="000000" w:themeColor="text1"/>
        </w:rPr>
        <w:t xml:space="preserve">: </w:t>
      </w:r>
      <w:r w:rsidR="00C82001" w:rsidRPr="002E76B4">
        <w:rPr>
          <w:b/>
          <w:bCs/>
          <w:i/>
          <w:color w:val="000000" w:themeColor="text1"/>
        </w:rPr>
        <w:t xml:space="preserve">Cung cấp thông tin thị trường </w:t>
      </w:r>
      <w:proofErr w:type="gramStart"/>
      <w:r w:rsidR="00C82001" w:rsidRPr="002E76B4">
        <w:rPr>
          <w:b/>
          <w:bCs/>
          <w:i/>
          <w:color w:val="000000" w:themeColor="text1"/>
        </w:rPr>
        <w:t>lao</w:t>
      </w:r>
      <w:proofErr w:type="gramEnd"/>
      <w:r w:rsidR="00C82001" w:rsidRPr="002E76B4">
        <w:rPr>
          <w:b/>
          <w:bCs/>
          <w:i/>
          <w:color w:val="000000" w:themeColor="text1"/>
        </w:rPr>
        <w:t xml:space="preserve"> động, tư vấn và giới thiệu việc làm miễn phí cho học sinh, sinh viên</w:t>
      </w:r>
    </w:p>
    <w:p w:rsidR="00800BD9" w:rsidRPr="002E76B4" w:rsidRDefault="002C4B32" w:rsidP="002E76B4">
      <w:pPr>
        <w:widowControl w:val="0"/>
        <w:spacing w:line="300" w:lineRule="exact"/>
        <w:jc w:val="both"/>
        <w:rPr>
          <w:color w:val="000000" w:themeColor="text1"/>
        </w:rPr>
      </w:pPr>
      <w:r w:rsidRPr="002E76B4">
        <w:rPr>
          <w:color w:val="000000" w:themeColor="text1"/>
        </w:rPr>
        <w:t>a)</w:t>
      </w:r>
      <w:r w:rsidR="000A2103" w:rsidRPr="002E76B4">
        <w:rPr>
          <w:color w:val="000000" w:themeColor="text1"/>
        </w:rPr>
        <w:t xml:space="preserve"> </w:t>
      </w:r>
      <w:r w:rsidRPr="002E76B4">
        <w:rPr>
          <w:color w:val="000000" w:themeColor="text1"/>
        </w:rPr>
        <w:t xml:space="preserve">Chỉ số 1: Trường có đơn vị hoặc bộ phận cung cấp thông tin thị trường </w:t>
      </w:r>
      <w:proofErr w:type="gramStart"/>
      <w:r w:rsidRPr="002E76B4">
        <w:rPr>
          <w:color w:val="000000" w:themeColor="text1"/>
        </w:rPr>
        <w:t>lao</w:t>
      </w:r>
      <w:proofErr w:type="gramEnd"/>
      <w:r w:rsidRPr="002E76B4">
        <w:rPr>
          <w:color w:val="000000" w:themeColor="text1"/>
        </w:rPr>
        <w:t xml:space="preserve"> động, tư vấn và giới thiệu việc làm cho học sinh, sinh viên.</w:t>
      </w:r>
    </w:p>
    <w:p w:rsidR="002C4B32" w:rsidRPr="002E76B4" w:rsidRDefault="002C4B32" w:rsidP="002E76B4">
      <w:pPr>
        <w:widowControl w:val="0"/>
        <w:spacing w:line="300" w:lineRule="exact"/>
        <w:jc w:val="both"/>
        <w:rPr>
          <w:b/>
          <w:bCs/>
          <w:i/>
          <w:color w:val="000000" w:themeColor="text1"/>
        </w:rPr>
      </w:pPr>
      <w:r w:rsidRPr="002E76B4">
        <w:rPr>
          <w:color w:val="000000" w:themeColor="text1"/>
        </w:rPr>
        <w:t xml:space="preserve">b) Chỉ số 2: </w:t>
      </w:r>
      <w:r w:rsidR="00C82001" w:rsidRPr="002E76B4">
        <w:rPr>
          <w:color w:val="000000" w:themeColor="text1"/>
        </w:rPr>
        <w:t xml:space="preserve">Trường thực hiện cung cấp thông tin thị trường </w:t>
      </w:r>
      <w:proofErr w:type="gramStart"/>
      <w:r w:rsidR="00C82001" w:rsidRPr="002E76B4">
        <w:rPr>
          <w:color w:val="000000" w:themeColor="text1"/>
        </w:rPr>
        <w:t>lao</w:t>
      </w:r>
      <w:proofErr w:type="gramEnd"/>
      <w:r w:rsidR="00C82001" w:rsidRPr="002E76B4">
        <w:rPr>
          <w:color w:val="000000" w:themeColor="text1"/>
        </w:rPr>
        <w:t xml:space="preserve"> động, tư vấn và giới thiệu việc làm miễn phí cho học sinh, sinh viên.</w:t>
      </w:r>
    </w:p>
    <w:p w:rsidR="007435A5" w:rsidRPr="002E76B4" w:rsidRDefault="00800BD9" w:rsidP="002E76B4">
      <w:pPr>
        <w:widowControl w:val="0"/>
        <w:spacing w:line="300" w:lineRule="exact"/>
        <w:jc w:val="both"/>
        <w:rPr>
          <w:color w:val="000000" w:themeColor="text1"/>
          <w:spacing w:val="-6"/>
        </w:rPr>
      </w:pPr>
      <w:r w:rsidRPr="002E76B4">
        <w:rPr>
          <w:color w:val="000000" w:themeColor="text1"/>
          <w:spacing w:val="-6"/>
        </w:rPr>
        <w:t>c) Chỉ số 3: Hàng năm rà soát, đánh giá hiệu quả của hoạt động cung cấp thông tin thị trường lao động, tư vấn và giới thiệu việc làm cho họ</w:t>
      </w:r>
      <w:r w:rsidR="0011542C" w:rsidRPr="002E76B4">
        <w:rPr>
          <w:color w:val="000000" w:themeColor="text1"/>
          <w:spacing w:val="-6"/>
        </w:rPr>
        <w:t>c sinh, sinh viên</w:t>
      </w:r>
      <w:proofErr w:type="gramStart"/>
      <w:r w:rsidR="0011542C" w:rsidRPr="002E76B4">
        <w:rPr>
          <w:color w:val="000000" w:themeColor="text1"/>
          <w:spacing w:val="-6"/>
        </w:rPr>
        <w:t>./</w:t>
      </w:r>
      <w:proofErr w:type="gramEnd"/>
      <w:r w:rsidR="0011542C" w:rsidRPr="002E76B4">
        <w:rPr>
          <w:color w:val="000000" w:themeColor="text1"/>
          <w:spacing w:val="-6"/>
        </w:rPr>
        <w:t>.</w:t>
      </w:r>
    </w:p>
    <w:sectPr w:rsidR="007435A5" w:rsidRPr="002E76B4" w:rsidSect="00233116">
      <w:footerReference w:type="default" r:id="rId10"/>
      <w:pgSz w:w="11907" w:h="16840" w:code="9"/>
      <w:pgMar w:top="1134" w:right="1134" w:bottom="1134" w:left="1701" w:header="454" w:footer="45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68" w:rsidRDefault="00920268" w:rsidP="0011542C">
      <w:pPr>
        <w:spacing w:before="0" w:line="240" w:lineRule="auto"/>
      </w:pPr>
      <w:r>
        <w:separator/>
      </w:r>
    </w:p>
  </w:endnote>
  <w:endnote w:type="continuationSeparator" w:id="0">
    <w:p w:rsidR="00920268" w:rsidRDefault="00920268" w:rsidP="001154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79" w:rsidRDefault="00B84779">
    <w:pPr>
      <w:pStyle w:val="Footer"/>
      <w:jc w:val="right"/>
    </w:pPr>
  </w:p>
  <w:p w:rsidR="0011542C" w:rsidRDefault="00115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30"/>
      <w:docPartObj>
        <w:docPartGallery w:val="Page Numbers (Bottom of Page)"/>
        <w:docPartUnique/>
      </w:docPartObj>
    </w:sdtPr>
    <w:sdtEndPr/>
    <w:sdtContent>
      <w:p w:rsidR="00233116" w:rsidRDefault="00BD6B11">
        <w:pPr>
          <w:pStyle w:val="Footer"/>
          <w:jc w:val="right"/>
        </w:pPr>
        <w:r>
          <w:fldChar w:fldCharType="begin"/>
        </w:r>
        <w:r>
          <w:instrText xml:space="preserve"> PAGE   \* MERGEFORMAT </w:instrText>
        </w:r>
        <w:r>
          <w:fldChar w:fldCharType="separate"/>
        </w:r>
        <w:r w:rsidR="004524BC">
          <w:rPr>
            <w:noProof/>
          </w:rPr>
          <w:t>1</w:t>
        </w:r>
        <w:r>
          <w:rPr>
            <w:noProof/>
          </w:rPr>
          <w:fldChar w:fldCharType="end"/>
        </w:r>
      </w:p>
    </w:sdtContent>
  </w:sdt>
  <w:p w:rsidR="00233116" w:rsidRDefault="00233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68" w:rsidRDefault="00920268" w:rsidP="0011542C">
      <w:pPr>
        <w:spacing w:before="0" w:line="240" w:lineRule="auto"/>
      </w:pPr>
      <w:r>
        <w:separator/>
      </w:r>
    </w:p>
  </w:footnote>
  <w:footnote w:type="continuationSeparator" w:id="0">
    <w:p w:rsidR="00920268" w:rsidRDefault="00920268" w:rsidP="0011542C">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9797C"/>
    <w:multiLevelType w:val="hybridMultilevel"/>
    <w:tmpl w:val="380A5C80"/>
    <w:lvl w:ilvl="0" w:tplc="10D06738">
      <w:start w:val="1"/>
      <w:numFmt w:val="upperRoman"/>
      <w:lvlText w:val="%1."/>
      <w:lvlJc w:val="left"/>
      <w:pPr>
        <w:ind w:left="1236" w:hanging="72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906"/>
    <w:rsid w:val="000626AE"/>
    <w:rsid w:val="00083437"/>
    <w:rsid w:val="000A2103"/>
    <w:rsid w:val="000B1F84"/>
    <w:rsid w:val="000D1AA9"/>
    <w:rsid w:val="000D30E6"/>
    <w:rsid w:val="000D3444"/>
    <w:rsid w:val="000D7158"/>
    <w:rsid w:val="000E4E36"/>
    <w:rsid w:val="000F7AFE"/>
    <w:rsid w:val="00106F88"/>
    <w:rsid w:val="00110A3C"/>
    <w:rsid w:val="0011542C"/>
    <w:rsid w:val="00140BFA"/>
    <w:rsid w:val="00145A6A"/>
    <w:rsid w:val="0017313D"/>
    <w:rsid w:val="00187272"/>
    <w:rsid w:val="001877FA"/>
    <w:rsid w:val="001B4266"/>
    <w:rsid w:val="001C7E5A"/>
    <w:rsid w:val="001D0761"/>
    <w:rsid w:val="001D4CA8"/>
    <w:rsid w:val="001F76D0"/>
    <w:rsid w:val="00202DA3"/>
    <w:rsid w:val="00216CD6"/>
    <w:rsid w:val="00230377"/>
    <w:rsid w:val="00233116"/>
    <w:rsid w:val="00240EDF"/>
    <w:rsid w:val="00257EC0"/>
    <w:rsid w:val="00274CE5"/>
    <w:rsid w:val="002907ED"/>
    <w:rsid w:val="0029343B"/>
    <w:rsid w:val="002B4986"/>
    <w:rsid w:val="002C4B32"/>
    <w:rsid w:val="002D6CF4"/>
    <w:rsid w:val="002E76B4"/>
    <w:rsid w:val="00315127"/>
    <w:rsid w:val="00332DA0"/>
    <w:rsid w:val="00357C35"/>
    <w:rsid w:val="003866D5"/>
    <w:rsid w:val="003C4420"/>
    <w:rsid w:val="003E5CA8"/>
    <w:rsid w:val="003F4991"/>
    <w:rsid w:val="00402D41"/>
    <w:rsid w:val="004038AC"/>
    <w:rsid w:val="00410984"/>
    <w:rsid w:val="00411B86"/>
    <w:rsid w:val="00412B77"/>
    <w:rsid w:val="00421042"/>
    <w:rsid w:val="00423D0F"/>
    <w:rsid w:val="00425F23"/>
    <w:rsid w:val="004524BC"/>
    <w:rsid w:val="00487103"/>
    <w:rsid w:val="004A720D"/>
    <w:rsid w:val="004F5E4B"/>
    <w:rsid w:val="004F73B7"/>
    <w:rsid w:val="00511CBC"/>
    <w:rsid w:val="00516D6F"/>
    <w:rsid w:val="005351BC"/>
    <w:rsid w:val="00541A01"/>
    <w:rsid w:val="00551CB0"/>
    <w:rsid w:val="005B0ED0"/>
    <w:rsid w:val="005B7F32"/>
    <w:rsid w:val="005E3E04"/>
    <w:rsid w:val="005E4B1D"/>
    <w:rsid w:val="00610FA2"/>
    <w:rsid w:val="006206BA"/>
    <w:rsid w:val="006345F7"/>
    <w:rsid w:val="00682DBB"/>
    <w:rsid w:val="006E0679"/>
    <w:rsid w:val="006F1949"/>
    <w:rsid w:val="0071099F"/>
    <w:rsid w:val="00714ACD"/>
    <w:rsid w:val="0072240F"/>
    <w:rsid w:val="007242AC"/>
    <w:rsid w:val="007318A1"/>
    <w:rsid w:val="007435A5"/>
    <w:rsid w:val="00754D2D"/>
    <w:rsid w:val="00762728"/>
    <w:rsid w:val="007B4490"/>
    <w:rsid w:val="007B5FE3"/>
    <w:rsid w:val="007B6170"/>
    <w:rsid w:val="007B778C"/>
    <w:rsid w:val="007E561D"/>
    <w:rsid w:val="00800BD9"/>
    <w:rsid w:val="008108B3"/>
    <w:rsid w:val="00831FE9"/>
    <w:rsid w:val="0088345A"/>
    <w:rsid w:val="008D37CD"/>
    <w:rsid w:val="008F39B7"/>
    <w:rsid w:val="00920268"/>
    <w:rsid w:val="009356A3"/>
    <w:rsid w:val="009831E7"/>
    <w:rsid w:val="0099576E"/>
    <w:rsid w:val="009C500F"/>
    <w:rsid w:val="00A04E96"/>
    <w:rsid w:val="00A27B2E"/>
    <w:rsid w:val="00A41B69"/>
    <w:rsid w:val="00A56362"/>
    <w:rsid w:val="00A870DA"/>
    <w:rsid w:val="00AD4E7B"/>
    <w:rsid w:val="00AD7906"/>
    <w:rsid w:val="00AE5665"/>
    <w:rsid w:val="00B137A1"/>
    <w:rsid w:val="00B36524"/>
    <w:rsid w:val="00B371B3"/>
    <w:rsid w:val="00B37880"/>
    <w:rsid w:val="00B84779"/>
    <w:rsid w:val="00B909D2"/>
    <w:rsid w:val="00B9489E"/>
    <w:rsid w:val="00BD6B11"/>
    <w:rsid w:val="00BE6598"/>
    <w:rsid w:val="00BF10E3"/>
    <w:rsid w:val="00C0257D"/>
    <w:rsid w:val="00C221F1"/>
    <w:rsid w:val="00C27C97"/>
    <w:rsid w:val="00C82001"/>
    <w:rsid w:val="00C91064"/>
    <w:rsid w:val="00C94E42"/>
    <w:rsid w:val="00CC06B4"/>
    <w:rsid w:val="00D10262"/>
    <w:rsid w:val="00D24E39"/>
    <w:rsid w:val="00DC49E7"/>
    <w:rsid w:val="00DE5465"/>
    <w:rsid w:val="00DE65EB"/>
    <w:rsid w:val="00E20BAB"/>
    <w:rsid w:val="00E62DD2"/>
    <w:rsid w:val="00E70FB6"/>
    <w:rsid w:val="00E90E44"/>
    <w:rsid w:val="00EC4904"/>
    <w:rsid w:val="00F100F2"/>
    <w:rsid w:val="00F20B4E"/>
    <w:rsid w:val="00F34DB6"/>
    <w:rsid w:val="00F46F04"/>
    <w:rsid w:val="00F62CAE"/>
    <w:rsid w:val="00FC020D"/>
    <w:rsid w:val="00FD3684"/>
    <w:rsid w:val="00FD3A04"/>
    <w:rsid w:val="00FE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line="36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03"/>
  </w:style>
  <w:style w:type="paragraph" w:styleId="Heading1">
    <w:name w:val="heading 1"/>
    <w:basedOn w:val="Normal"/>
    <w:next w:val="Normal"/>
    <w:link w:val="Heading1Char"/>
    <w:qFormat/>
    <w:rsid w:val="00202DA3"/>
    <w:pPr>
      <w:keepNext/>
      <w:spacing w:before="240" w:after="60" w:line="240" w:lineRule="auto"/>
      <w:ind w:firstLine="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906"/>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06B4"/>
    <w:pPr>
      <w:ind w:left="720"/>
      <w:contextualSpacing/>
    </w:pPr>
  </w:style>
  <w:style w:type="character" w:customStyle="1" w:styleId="Heading1Char">
    <w:name w:val="Heading 1 Char"/>
    <w:basedOn w:val="DefaultParagraphFont"/>
    <w:link w:val="Heading1"/>
    <w:rsid w:val="00202DA3"/>
    <w:rPr>
      <w:rFonts w:ascii="Arial" w:eastAsia="Times New Roman" w:hAnsi="Arial" w:cs="Arial"/>
      <w:b/>
      <w:bCs/>
      <w:kern w:val="32"/>
      <w:sz w:val="32"/>
      <w:szCs w:val="32"/>
    </w:rPr>
  </w:style>
  <w:style w:type="paragraph" w:styleId="BodyText">
    <w:name w:val="Body Text"/>
    <w:basedOn w:val="Normal"/>
    <w:link w:val="BodyTextChar"/>
    <w:rsid w:val="00202DA3"/>
    <w:pPr>
      <w:spacing w:before="0" w:line="240" w:lineRule="auto"/>
      <w:ind w:firstLine="0"/>
    </w:pPr>
    <w:rPr>
      <w:rFonts w:ascii=".VnTimeH" w:eastAsia="Times New Roman" w:hAnsi=".VnTimeH"/>
      <w:sz w:val="22"/>
      <w:szCs w:val="20"/>
    </w:rPr>
  </w:style>
  <w:style w:type="character" w:customStyle="1" w:styleId="BodyTextChar">
    <w:name w:val="Body Text Char"/>
    <w:basedOn w:val="DefaultParagraphFont"/>
    <w:link w:val="BodyText"/>
    <w:rsid w:val="00202DA3"/>
    <w:rPr>
      <w:rFonts w:ascii=".VnTimeH" w:eastAsia="Times New Roman" w:hAnsi=".VnTimeH"/>
      <w:sz w:val="22"/>
      <w:szCs w:val="20"/>
    </w:rPr>
  </w:style>
  <w:style w:type="paragraph" w:styleId="Header">
    <w:name w:val="header"/>
    <w:basedOn w:val="Normal"/>
    <w:link w:val="HeaderChar"/>
    <w:uiPriority w:val="99"/>
    <w:semiHidden/>
    <w:unhideWhenUsed/>
    <w:rsid w:val="0011542C"/>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11542C"/>
  </w:style>
  <w:style w:type="paragraph" w:styleId="Footer">
    <w:name w:val="footer"/>
    <w:basedOn w:val="Normal"/>
    <w:link w:val="FooterChar"/>
    <w:uiPriority w:val="99"/>
    <w:unhideWhenUsed/>
    <w:rsid w:val="0011542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15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D815-EF52-48BF-92C6-028B5CC3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P8H61</dc:creator>
  <cp:lastModifiedBy>Admin</cp:lastModifiedBy>
  <cp:revision>26</cp:revision>
  <cp:lastPrinted>2014-05-16T02:34:00Z</cp:lastPrinted>
  <dcterms:created xsi:type="dcterms:W3CDTF">2014-05-08T10:06:00Z</dcterms:created>
  <dcterms:modified xsi:type="dcterms:W3CDTF">2014-06-02T00:44:00Z</dcterms:modified>
</cp:coreProperties>
</file>